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E" w:rsidRDefault="000D2DEB" w:rsidP="00582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 класс Алгебра Домашнее задание</w:t>
      </w:r>
    </w:p>
    <w:p w:rsidR="000D2DEB" w:rsidRDefault="000D2DEB" w:rsidP="00582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тема: Теорема Виета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8а, 8б - §24, 8в - §23)</w:t>
      </w:r>
    </w:p>
    <w:p w:rsidR="000D2DEB" w:rsidRDefault="000D2DEB" w:rsidP="00582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Выучить теорему, записать ее в таблицу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я вам говорила куда ее поместить)</w:t>
      </w:r>
    </w:p>
    <w:p w:rsidR="000D2DEB" w:rsidRDefault="000D2DEB" w:rsidP="00582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Закрепить эту тему на номерах 8а, 8б - № 580(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>), 583, 8в – №573(</w:t>
      </w:r>
      <w:proofErr w:type="spellStart"/>
      <w:r>
        <w:rPr>
          <w:sz w:val="24"/>
          <w:szCs w:val="24"/>
        </w:rPr>
        <w:t>а,б,в,г</w:t>
      </w:r>
      <w:proofErr w:type="spellEnd"/>
      <w:r>
        <w:rPr>
          <w:sz w:val="24"/>
          <w:szCs w:val="24"/>
        </w:rPr>
        <w:t>), №576</w:t>
      </w:r>
    </w:p>
    <w:p w:rsidR="000D2DEB" w:rsidRDefault="000D2DEB" w:rsidP="00582BA6">
      <w:pPr>
        <w:pStyle w:val="a3"/>
      </w:pPr>
      <w:r>
        <w:t xml:space="preserve">Д/з </w:t>
      </w:r>
      <w:r w:rsidR="00582BA6">
        <w:t>383.   Решить  уравнения с помощью теоремы Виета</w:t>
      </w:r>
    </w:p>
    <w:p w:rsidR="000D2DEB" w:rsidRDefault="000D2DEB" w:rsidP="00582BA6">
      <w:pPr>
        <w:pStyle w:val="a3"/>
      </w:pPr>
      <w:r>
        <w:t>1)  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— 3</w:t>
      </w:r>
      <w:r>
        <w:rPr>
          <w:b/>
          <w:bCs/>
          <w:i/>
          <w:iCs/>
        </w:rPr>
        <w:t>x</w:t>
      </w:r>
      <w:r>
        <w:t xml:space="preserve"> + 2 = 0;                    5) — 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— 7</w:t>
      </w:r>
      <w:r>
        <w:rPr>
          <w:b/>
          <w:bCs/>
          <w:i/>
          <w:iCs/>
        </w:rPr>
        <w:t>x</w:t>
      </w:r>
      <w:r>
        <w:t xml:space="preserve"> + 8 = 0;</w:t>
      </w:r>
    </w:p>
    <w:p w:rsidR="000D2DEB" w:rsidRDefault="000D2DEB" w:rsidP="00582BA6">
      <w:pPr>
        <w:pStyle w:val="a3"/>
      </w:pPr>
      <w:r>
        <w:t>2)  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+ 99</w:t>
      </w:r>
      <w:r>
        <w:rPr>
          <w:b/>
          <w:bCs/>
          <w:i/>
          <w:iCs/>
        </w:rPr>
        <w:t>x</w:t>
      </w:r>
      <w:r>
        <w:t xml:space="preserve"> — 100 = 0;               6) 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— 7</w:t>
      </w:r>
      <w:r>
        <w:rPr>
          <w:b/>
          <w:bCs/>
          <w:i/>
          <w:iCs/>
        </w:rPr>
        <w:t>x</w:t>
      </w:r>
      <w:r>
        <w:t xml:space="preserve"> + 12 = 0;</w:t>
      </w:r>
    </w:p>
    <w:p w:rsidR="000D2DEB" w:rsidRDefault="000D2DEB" w:rsidP="00582BA6">
      <w:pPr>
        <w:pStyle w:val="a3"/>
      </w:pPr>
      <w:r>
        <w:t>3)  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+ 548</w:t>
      </w:r>
      <w:r>
        <w:rPr>
          <w:b/>
          <w:bCs/>
          <w:i/>
          <w:iCs/>
        </w:rPr>
        <w:t>x</w:t>
      </w:r>
      <w:r>
        <w:t xml:space="preserve"> — 549 = 0;              7) 3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 xml:space="preserve"> + </w:t>
      </w:r>
      <w:r>
        <w:rPr>
          <w:b/>
          <w:bCs/>
          <w:i/>
          <w:iCs/>
        </w:rPr>
        <w:t xml:space="preserve">x </w:t>
      </w:r>
      <w:r>
        <w:t>— 2 = 0;</w:t>
      </w:r>
    </w:p>
    <w:p w:rsidR="000D2DEB" w:rsidRDefault="000D2DEB" w:rsidP="00582BA6">
      <w:pPr>
        <w:pStyle w:val="a3"/>
      </w:pPr>
      <w:r>
        <w:t xml:space="preserve">4)  — 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+ 6</w:t>
      </w:r>
      <w:r>
        <w:rPr>
          <w:b/>
          <w:bCs/>
          <w:i/>
          <w:iCs/>
        </w:rPr>
        <w:t>x</w:t>
      </w:r>
      <w:r>
        <w:t xml:space="preserve"> — 5 = 0;                 8) 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— 5</w:t>
      </w:r>
      <w:r>
        <w:rPr>
          <w:b/>
          <w:bCs/>
          <w:i/>
          <w:iCs/>
        </w:rPr>
        <w:t>x</w:t>
      </w:r>
      <w:r>
        <w:t xml:space="preserve"> + 6 = 0. </w:t>
      </w:r>
    </w:p>
    <w:p w:rsidR="000D2DEB" w:rsidRDefault="000D2DEB" w:rsidP="00582BA6">
      <w:pPr>
        <w:pStyle w:val="a3"/>
      </w:pPr>
      <w:r>
        <w:t xml:space="preserve">384. Обозначим через </w:t>
      </w:r>
      <w:r>
        <w:rPr>
          <w:b/>
          <w:bCs/>
          <w:i/>
          <w:iCs/>
        </w:rPr>
        <w:t>x</w:t>
      </w:r>
      <w:r>
        <w:rPr>
          <w:b/>
          <w:bCs/>
          <w:vertAlign w:val="subscript"/>
        </w:rPr>
        <w:t>1</w:t>
      </w:r>
      <w:r>
        <w:t xml:space="preserve"> и </w:t>
      </w:r>
      <w:r>
        <w:rPr>
          <w:b/>
          <w:bCs/>
          <w:i/>
          <w:iCs/>
        </w:rPr>
        <w:t>x</w:t>
      </w:r>
      <w:r>
        <w:rPr>
          <w:b/>
          <w:bCs/>
          <w:vertAlign w:val="subscript"/>
        </w:rPr>
        <w:t>2</w:t>
      </w:r>
      <w:r>
        <w:t>  корни уравнения</w:t>
      </w:r>
    </w:p>
    <w:p w:rsidR="000D2DEB" w:rsidRDefault="000D2DEB" w:rsidP="000D2DEB">
      <w:pPr>
        <w:pStyle w:val="a3"/>
        <w:jc w:val="center"/>
      </w:pP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 — 7</w:t>
      </w:r>
      <w:r>
        <w:rPr>
          <w:b/>
          <w:bCs/>
          <w:i/>
          <w:iCs/>
        </w:rPr>
        <w:t xml:space="preserve">x </w:t>
      </w:r>
      <w:r>
        <w:t xml:space="preserve">+ 10 = 0. </w:t>
      </w:r>
    </w:p>
    <w:p w:rsidR="000D2DEB" w:rsidRDefault="000D2DEB" w:rsidP="000D2DEB">
      <w:pPr>
        <w:pStyle w:val="a3"/>
      </w:pPr>
      <w:r>
        <w:t xml:space="preserve">Не находя этих корней, определить: </w:t>
      </w:r>
    </w:p>
    <w:p w:rsidR="000D2DEB" w:rsidRDefault="000D2DEB" w:rsidP="000D2DEB">
      <w:pPr>
        <w:pStyle w:val="a3"/>
        <w:jc w:val="center"/>
      </w:pPr>
      <w:r>
        <w:rPr>
          <w:noProof/>
        </w:rPr>
        <w:drawing>
          <wp:inline distT="0" distB="0" distL="0" distR="0" wp14:anchorId="14FCC36A" wp14:editId="3FE17347">
            <wp:extent cx="3666490" cy="1069975"/>
            <wp:effectExtent l="0" t="0" r="0" b="0"/>
            <wp:docPr id="1" name="Рисунок 1" descr="http://oldskola1.narod.ru/Kochetkov1/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skola1.narod.ru/Kochetkov1/24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EB" w:rsidRDefault="000D2DEB" w:rsidP="000D2DEB">
      <w:pPr>
        <w:pStyle w:val="a3"/>
      </w:pPr>
      <w:r>
        <w:t>385.   То же, что и в задаче 384, сделать для уравнения</w:t>
      </w:r>
    </w:p>
    <w:p w:rsidR="000D2DEB" w:rsidRDefault="000D2DEB" w:rsidP="000D2DEB">
      <w:pPr>
        <w:pStyle w:val="a3"/>
        <w:pBdr>
          <w:bottom w:val="single" w:sz="12" w:space="1" w:color="auto"/>
        </w:pBdr>
        <w:jc w:val="center"/>
      </w:pPr>
      <w:r>
        <w:t>— 3</w:t>
      </w:r>
      <w:r>
        <w:rPr>
          <w:b/>
          <w:bCs/>
          <w:i/>
          <w:iCs/>
        </w:rPr>
        <w:t>x</w:t>
      </w:r>
      <w:r>
        <w:rPr>
          <w:vertAlign w:val="superscript"/>
        </w:rPr>
        <w:t>2</w:t>
      </w:r>
      <w:r>
        <w:t xml:space="preserve"> + </w:t>
      </w:r>
      <w:r>
        <w:rPr>
          <w:b/>
          <w:bCs/>
          <w:i/>
          <w:iCs/>
        </w:rPr>
        <w:t>х</w:t>
      </w:r>
      <w:r>
        <w:t xml:space="preserve"> + 24 = 0.</w:t>
      </w:r>
    </w:p>
    <w:p w:rsidR="000D2DEB" w:rsidRDefault="000D2DEB" w:rsidP="000D2DEB">
      <w:pPr>
        <w:pStyle w:val="a3"/>
        <w:pBdr>
          <w:bottom w:val="single" w:sz="12" w:space="1" w:color="auto"/>
        </w:pBdr>
      </w:pPr>
      <w:r>
        <w:t>Контрольная по теме квадратные уравнения</w:t>
      </w:r>
      <w:r w:rsidR="007D5DEC">
        <w:t xml:space="preserve"> будет в понедельник 15.02.2016 года</w:t>
      </w:r>
    </w:p>
    <w:p w:rsidR="00280A7A" w:rsidRDefault="007D5DEC" w:rsidP="00582BA6">
      <w:pPr>
        <w:pStyle w:val="a3"/>
      </w:pPr>
      <w:r>
        <w:t>2 тема: Решение дробно – рациональных уравнений (8а, 8б - §25, 8в - §24) параграф прочитать</w:t>
      </w:r>
      <w:proofErr w:type="gramStart"/>
      <w:r>
        <w:t xml:space="preserve"> ,</w:t>
      </w:r>
      <w:proofErr w:type="gramEnd"/>
      <w:r>
        <w:t xml:space="preserve"> повторить пропорции и основное свойство пропорции. № 600(8а, 8б) и № 590 (8в) решить, используя основное свойство пропорции. Если непонятно, мой номер телефона знают многие.</w:t>
      </w:r>
    </w:p>
    <w:p w:rsidR="00280A7A" w:rsidRDefault="00280A7A" w:rsidP="00582BA6">
      <w:pPr>
        <w:pStyle w:val="a3"/>
      </w:pPr>
      <w:r>
        <w:t>Повторить: Алгебраические дроби. Д/з</w:t>
      </w:r>
    </w:p>
    <w:p w:rsidR="00280A7A" w:rsidRDefault="00280A7A" w:rsidP="00582BA6">
      <w:pPr>
        <w:pStyle w:val="a3"/>
      </w:pPr>
      <w:r>
        <w:t>Выполнить действия:</w:t>
      </w:r>
    </w:p>
    <w:p w:rsidR="000D2DEB" w:rsidRDefault="00280A7A" w:rsidP="007D5DEC">
      <w:pPr>
        <w:pStyle w:val="a3"/>
      </w:pPr>
      <w:r>
        <w:t xml:space="preserve"> </w:t>
      </w:r>
      <w:r>
        <w:rPr>
          <w:noProof/>
        </w:rPr>
        <w:drawing>
          <wp:inline distT="0" distB="0" distL="0" distR="0">
            <wp:extent cx="1509623" cy="182175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48" cy="18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DEC">
        <w:t xml:space="preserve">  </w:t>
      </w:r>
      <w:r>
        <w:rPr>
          <w:noProof/>
        </w:rPr>
        <w:drawing>
          <wp:inline distT="0" distB="0" distL="0" distR="0">
            <wp:extent cx="1319842" cy="184722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31" cy="185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EB" w:rsidRDefault="000D2DEB">
      <w:pPr>
        <w:rPr>
          <w:sz w:val="24"/>
          <w:szCs w:val="24"/>
        </w:rPr>
      </w:pPr>
    </w:p>
    <w:p w:rsidR="00A17D00" w:rsidRDefault="00582BA6">
      <w:pPr>
        <w:rPr>
          <w:sz w:val="24"/>
          <w:szCs w:val="24"/>
        </w:rPr>
      </w:pPr>
      <w:r>
        <w:rPr>
          <w:sz w:val="24"/>
          <w:szCs w:val="24"/>
        </w:rPr>
        <w:t>Геометри</w:t>
      </w:r>
      <w:r w:rsidR="00A17D00">
        <w:rPr>
          <w:sz w:val="24"/>
          <w:szCs w:val="24"/>
        </w:rPr>
        <w:t>я</w:t>
      </w:r>
      <w:proofErr w:type="gramStart"/>
      <w:r w:rsidR="00A17D00">
        <w:rPr>
          <w:sz w:val="24"/>
          <w:szCs w:val="24"/>
        </w:rPr>
        <w:t xml:space="preserve"> П</w:t>
      </w:r>
      <w:proofErr w:type="gramEnd"/>
      <w:r w:rsidR="00A17D00">
        <w:rPr>
          <w:sz w:val="24"/>
          <w:szCs w:val="24"/>
        </w:rPr>
        <w:t>рочитать §62, 63, 64</w:t>
      </w:r>
    </w:p>
    <w:p w:rsidR="00A17D00" w:rsidRDefault="00A17D00">
      <w:pPr>
        <w:rPr>
          <w:sz w:val="24"/>
          <w:szCs w:val="24"/>
        </w:rPr>
      </w:pPr>
      <w:r>
        <w:rPr>
          <w:sz w:val="24"/>
          <w:szCs w:val="24"/>
        </w:rPr>
        <w:t>-§62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ыучить теорему о средней линии треугольника и разобрать и выучить задачу 1 о медианах треугольника решить № 564, 567, </w:t>
      </w:r>
      <w:r>
        <w:rPr>
          <w:b/>
          <w:sz w:val="24"/>
          <w:szCs w:val="24"/>
        </w:rPr>
        <w:t xml:space="preserve">569. </w:t>
      </w:r>
      <w:r>
        <w:rPr>
          <w:sz w:val="24"/>
          <w:szCs w:val="24"/>
        </w:rPr>
        <w:t>Д/з</w:t>
      </w:r>
    </w:p>
    <w:p w:rsidR="00A17D00" w:rsidRPr="00A17D00" w:rsidRDefault="00A17D00" w:rsidP="00A17D0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М</w:t>
      </w:r>
      <w:proofErr w:type="gramStart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proofErr w:type="gramEnd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-средняя линия трапеции АВСД. Через точку N </w:t>
      </w:r>
      <w:proofErr w:type="gramStart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проведена</w:t>
      </w:r>
      <w:proofErr w:type="gramEnd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прямая NР, параллельная стороне АВ и пересекающая сторону АД в точке Р. Определите вид четырёхугольника АМNР. Ответ обосновать. </w:t>
      </w:r>
    </w:p>
    <w:p w:rsidR="00A17D00" w:rsidRPr="00A17D00" w:rsidRDefault="00A17D00" w:rsidP="00A17D0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В трапеции АВСД с основаниями АД и ВС известны стороны: АВ=4 </w:t>
      </w:r>
      <w:proofErr w:type="spellStart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Start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,В</w:t>
      </w:r>
      <w:proofErr w:type="gramEnd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spellEnd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=6 см, СД=5 см, АД=10 см.  МN-средняя линия трапеции АВСД. Найдите периметр трапеции АМNД</w:t>
      </w:r>
      <w:proofErr w:type="gramStart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A17D00" w:rsidRPr="00A17D00" w:rsidRDefault="00A17D00" w:rsidP="00A17D0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Как следует изменить основания  трапеции а и </w:t>
      </w:r>
      <w:proofErr w:type="gramStart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чтобы её сред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няя линия увеличилась в 2 раза?</w:t>
      </w:r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17D00" w:rsidRDefault="00A17D00" w:rsidP="00A17D00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 Одно из оснований трапеции в 3 раза больше другого. Средняя линия трапеции равна 12 см. Найдите каждое основание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трапеции</w:t>
      </w:r>
      <w:r w:rsidRPr="00A17D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A69AC" w:rsidRPr="004A69AC" w:rsidRDefault="00A17D00" w:rsidP="004A69AC">
      <w:pPr>
        <w:pStyle w:val="2"/>
        <w:rPr>
          <w:rFonts w:ascii="Arial" w:eastAsia="Times New Roman" w:hAnsi="Arial" w:cs="Arial"/>
          <w:b w:val="0"/>
          <w:color w:val="FFFFFF"/>
          <w:sz w:val="27"/>
          <w:szCs w:val="27"/>
          <w:u w:val="single"/>
          <w:lang w:eastAsia="ru-RU"/>
        </w:rPr>
      </w:pPr>
      <w:r w:rsidRPr="004A69AC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  <w:t>-§63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 w:rsidR="004A69AC" w:rsidRPr="004A69AC">
        <w:rPr>
          <w:rFonts w:ascii="Helvetica" w:eastAsia="Times New Roman" w:hAnsi="Helvetica" w:cs="Helvetica"/>
          <w:b w:val="0"/>
          <w:color w:val="333333"/>
          <w:sz w:val="20"/>
          <w:szCs w:val="20"/>
          <w:u w:val="single"/>
          <w:lang w:eastAsia="ru-RU"/>
        </w:rPr>
        <w:t>В</w:t>
      </w:r>
      <w:proofErr w:type="gramEnd"/>
      <w:r w:rsidR="004A69AC" w:rsidRPr="004A69AC">
        <w:rPr>
          <w:rFonts w:ascii="Helvetica" w:eastAsia="Times New Roman" w:hAnsi="Helvetica" w:cs="Helvetica"/>
          <w:b w:val="0"/>
          <w:color w:val="333333"/>
          <w:sz w:val="20"/>
          <w:szCs w:val="20"/>
          <w:u w:val="single"/>
          <w:lang w:eastAsia="ru-RU"/>
        </w:rPr>
        <w:t>сю эту информацию поместить в блокноты</w:t>
      </w:r>
    </w:p>
    <w:p w:rsidR="00A17D00" w:rsidRPr="00A17D00" w:rsidRDefault="004A69AC" w:rsidP="004A69AC">
      <w:pPr>
        <w:pStyle w:val="2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FFFFFF"/>
          <w:sz w:val="27"/>
          <w:szCs w:val="27"/>
          <w:lang w:eastAsia="ru-RU"/>
        </w:rPr>
        <w:t>эту информацию поместить в</w:t>
      </w:r>
      <w:r w:rsidR="00A17D00" w:rsidRPr="00A17D00">
        <w:rPr>
          <w:rFonts w:ascii="Arial" w:eastAsia="Times New Roman" w:hAnsi="Arial" w:cs="Arial"/>
          <w:color w:val="FFFFFF"/>
          <w:sz w:val="27"/>
          <w:szCs w:val="27"/>
          <w:lang w:eastAsia="ru-RU"/>
        </w:rPr>
        <w:t xml:space="preserve"> отрезки в прямоугольном </w:t>
      </w:r>
      <w:r w:rsidR="00A17D00" w:rsidRPr="004A69AC">
        <w:rPr>
          <w:rFonts w:ascii="Arial" w:eastAsia="Times New Roman" w:hAnsi="Arial" w:cs="Arial"/>
          <w:b w:val="0"/>
          <w:color w:val="FFFFFF"/>
          <w:sz w:val="27"/>
          <w:szCs w:val="27"/>
          <w:lang w:eastAsia="ru-RU"/>
        </w:rPr>
        <w:t xml:space="preserve">треугольнике 8 </w:t>
      </w:r>
      <w:proofErr w:type="spellStart"/>
      <w:r w:rsidR="00A17D00" w:rsidRPr="004A69AC">
        <w:rPr>
          <w:rFonts w:ascii="Arial" w:eastAsia="Times New Roman" w:hAnsi="Arial" w:cs="Arial"/>
          <w:b w:val="0"/>
          <w:color w:val="FFFFFF"/>
          <w:sz w:val="27"/>
          <w:szCs w:val="27"/>
          <w:lang w:eastAsia="ru-RU"/>
        </w:rPr>
        <w:t>класс</w:t>
      </w:r>
      <w:r w:rsidR="00A17D00" w:rsidRPr="004A69AC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Правило</w:t>
      </w:r>
      <w:proofErr w:type="spellEnd"/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br/>
        <w:t xml:space="preserve">∆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ABC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</w:t>
      </w:r>
      <w:r w:rsidR="00A17D00" w:rsidRPr="00A17D00">
        <w:rPr>
          <w:rFonts w:ascii="Cambria Math" w:eastAsia="Times New Roman" w:hAnsi="Cambria Math" w:cs="Cambria Math"/>
          <w:b w:val="0"/>
          <w:color w:val="131313"/>
          <w:sz w:val="18"/>
          <w:szCs w:val="18"/>
          <w:lang w:eastAsia="ru-RU"/>
        </w:rPr>
        <w:t>∠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C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= 90º,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   AB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=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c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,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   BC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=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a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,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   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AC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=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b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,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   CD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=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h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,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   AD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= </w:t>
      </w:r>
      <w:proofErr w:type="spellStart"/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b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vertAlign w:val="subscript"/>
          <w:lang w:val="en-US" w:eastAsia="ru-RU"/>
        </w:rPr>
        <w:t>c</w:t>
      </w:r>
      <w:proofErr w:type="spellEnd"/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 </w:t>
      </w:r>
      <w:r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(проекция катета АС на гипотенузу)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  BD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 xml:space="preserve"> = 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val="en-US" w:eastAsia="ru-RU"/>
        </w:rPr>
        <w:t>a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vertAlign w:val="subscript"/>
          <w:lang w:val="en-US" w:eastAsia="ru-RU"/>
        </w:rPr>
        <w:t>c</w:t>
      </w:r>
      <w:r w:rsidR="00A17D00" w:rsidRPr="00A17D00"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 w:val="0"/>
          <w:color w:val="131313"/>
          <w:sz w:val="18"/>
          <w:szCs w:val="18"/>
          <w:lang w:eastAsia="ru-RU"/>
        </w:rPr>
        <w:t>( проекция катета ВС на гипотенузу)</w:t>
      </w:r>
      <w:bookmarkStart w:id="0" w:name="_GoBack"/>
      <w:bookmarkEnd w:id="0"/>
      <w:r w:rsidR="00A17D00"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</w:t>
      </w:r>
      <w:r w:rsidR="00A17D00"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="00A17D00"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="00A17D00" w:rsidRPr="00A17D00">
        <w:rPr>
          <w:rFonts w:ascii="Arial" w:eastAsia="Times New Roman" w:hAnsi="Arial" w:cs="Arial"/>
          <w:noProof/>
          <w:color w:val="131313"/>
          <w:sz w:val="18"/>
          <w:szCs w:val="18"/>
          <w:lang w:eastAsia="ru-RU"/>
        </w:rPr>
        <w:drawing>
          <wp:inline distT="0" distB="0" distL="0" distR="0" wp14:anchorId="3CB5114F" wp14:editId="0965CACF">
            <wp:extent cx="2053087" cy="1057367"/>
            <wp:effectExtent l="0" t="0" r="4445" b="9525"/>
            <wp:docPr id="4" name="Рисунок 4" descr="Пропорциональные отре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порциональные отрез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39" cy="10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00" w:rsidRPr="00A17D00" w:rsidRDefault="00A17D00" w:rsidP="00A17D00">
      <w:pPr>
        <w:spacing w:after="0" w:line="33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Правила </w:t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b/>
          <w:bCs/>
          <w:color w:val="131313"/>
          <w:sz w:val="18"/>
          <w:szCs w:val="18"/>
          <w:lang w:eastAsia="ru-RU"/>
        </w:rPr>
        <w:t>1.</w:t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  Высота, опущенная из вершины прямого угла на гипотенузу, есть среднее пропорциональное между проекциями катетов: </w:t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noProof/>
          <w:color w:val="131313"/>
          <w:sz w:val="18"/>
          <w:szCs w:val="18"/>
          <w:lang w:eastAsia="ru-RU"/>
        </w:rPr>
        <w:drawing>
          <wp:inline distT="0" distB="0" distL="0" distR="0" wp14:anchorId="1F7C1947" wp14:editId="76E26AB1">
            <wp:extent cx="2182483" cy="456018"/>
            <wp:effectExtent l="0" t="0" r="8890" b="1270"/>
            <wp:docPr id="5" name="Рисунок 5" descr="Высота, опущенная из вершины прямого угла на гипотенузу, есть среднее пропорциональное между проекциями кат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ота, опущенная из вершины прямого угла на гипотенузу, есть среднее пропорциональное между проекциями кате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45" cy="4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b/>
          <w:bCs/>
          <w:color w:val="131313"/>
          <w:sz w:val="18"/>
          <w:szCs w:val="18"/>
          <w:lang w:eastAsia="ru-RU"/>
        </w:rPr>
        <w:t>2.</w:t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  Каждый катет есть среднее пропорциональное между гипотенузой и проекцией катета на гипотенузу: </w:t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noProof/>
          <w:color w:val="131313"/>
          <w:sz w:val="18"/>
          <w:szCs w:val="18"/>
          <w:lang w:eastAsia="ru-RU"/>
        </w:rPr>
        <w:drawing>
          <wp:inline distT="0" distB="0" distL="0" distR="0" wp14:anchorId="67240774" wp14:editId="6C3ED06B">
            <wp:extent cx="2303253" cy="1267322"/>
            <wp:effectExtent l="0" t="0" r="1905" b="9525"/>
            <wp:docPr id="6" name="Рисунок 6" descr="Каждый катет есть среднее пропорциональное между гипотенузой и проекцией катета на гипотену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ждый катет есть среднее пропорциональное между гипотенузой и проекцией катета на гипотенуз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53" cy="126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b/>
          <w:bCs/>
          <w:color w:val="131313"/>
          <w:sz w:val="18"/>
          <w:szCs w:val="18"/>
          <w:lang w:eastAsia="ru-RU"/>
        </w:rPr>
        <w:t>3.</w:t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 </w:t>
      </w:r>
      <w:proofErr w:type="gramStart"/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Высота</w:t>
      </w:r>
      <w:proofErr w:type="gramEnd"/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опущенная на гипотенузу, делит гипотенузу в таком отношении, в каком находятся квадраты прилежащих катетов: </w:t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color w:val="131313"/>
          <w:sz w:val="18"/>
          <w:szCs w:val="18"/>
          <w:lang w:eastAsia="ru-RU"/>
        </w:rPr>
        <w:br/>
      </w:r>
      <w:r w:rsidRPr="00A17D00">
        <w:rPr>
          <w:rFonts w:ascii="Arial" w:eastAsia="Times New Roman" w:hAnsi="Arial" w:cs="Arial"/>
          <w:noProof/>
          <w:color w:val="131313"/>
          <w:sz w:val="18"/>
          <w:szCs w:val="18"/>
          <w:lang w:eastAsia="ru-RU"/>
        </w:rPr>
        <w:drawing>
          <wp:inline distT="0" distB="0" distL="0" distR="0" wp14:anchorId="40CE8C90" wp14:editId="4EF3352C">
            <wp:extent cx="819509" cy="492034"/>
            <wp:effectExtent l="0" t="0" r="0" b="3810"/>
            <wp:docPr id="7" name="Рисунок 7" descr="Высота опущенная на гипотенузу, делит гипотенузу в таком отношении, в каком находятся квадраты прилежащих кат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ота опущенная на гипотенузу, делит гипотенузу в таком отношении, в каком находятся квадраты прилежащих кате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70" cy="4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00" w:rsidRDefault="004A69AC" w:rsidP="00A17D00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Д/з № 572, 573, 575</w:t>
      </w:r>
    </w:p>
    <w:p w:rsidR="00A17D00" w:rsidRPr="00A17D00" w:rsidRDefault="00A17D00" w:rsidP="00A17D00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D2DEB" w:rsidRPr="000D2DEB" w:rsidRDefault="00582B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D2DEB" w:rsidRPr="000D2DEB" w:rsidSect="00582BA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EB"/>
    <w:rsid w:val="000D2DEB"/>
    <w:rsid w:val="00280A7A"/>
    <w:rsid w:val="004A69AC"/>
    <w:rsid w:val="00582BA6"/>
    <w:rsid w:val="007D5DEC"/>
    <w:rsid w:val="00A17D00"/>
    <w:rsid w:val="00F17F81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7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7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456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2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comp_bibl</dc:creator>
  <cp:lastModifiedBy>comp_bibl</cp:lastModifiedBy>
  <cp:revision>1</cp:revision>
  <dcterms:created xsi:type="dcterms:W3CDTF">2016-02-02T04:34:00Z</dcterms:created>
  <dcterms:modified xsi:type="dcterms:W3CDTF">2016-02-02T05:51:00Z</dcterms:modified>
</cp:coreProperties>
</file>