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1" w:rsidRDefault="009F27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2731" w:rsidRDefault="009F2731">
      <w:pPr>
        <w:pStyle w:val="ConsPlusNormal"/>
        <w:jc w:val="both"/>
        <w:outlineLvl w:val="0"/>
      </w:pPr>
    </w:p>
    <w:p w:rsidR="009F2731" w:rsidRDefault="009F2731">
      <w:pPr>
        <w:pStyle w:val="ConsPlusTitle"/>
        <w:jc w:val="center"/>
        <w:outlineLvl w:val="0"/>
      </w:pPr>
      <w:r>
        <w:t>ПРАВИТЕЛЬСТВО ПЕРМСКОГО КРАЯ</w:t>
      </w:r>
    </w:p>
    <w:p w:rsidR="009F2731" w:rsidRDefault="009F2731">
      <w:pPr>
        <w:pStyle w:val="ConsPlusTitle"/>
        <w:jc w:val="center"/>
      </w:pPr>
    </w:p>
    <w:p w:rsidR="009F2731" w:rsidRDefault="009F2731">
      <w:pPr>
        <w:pStyle w:val="ConsPlusTitle"/>
        <w:jc w:val="center"/>
      </w:pPr>
      <w:r>
        <w:t>ПОСТАНОВЛЕНИЕ</w:t>
      </w:r>
    </w:p>
    <w:p w:rsidR="009F2731" w:rsidRDefault="009F2731">
      <w:pPr>
        <w:pStyle w:val="ConsPlusTitle"/>
        <w:jc w:val="center"/>
      </w:pPr>
      <w:r>
        <w:t>от 14 марта 2018 г. N 107-п</w:t>
      </w:r>
    </w:p>
    <w:p w:rsidR="009F2731" w:rsidRDefault="009F2731">
      <w:pPr>
        <w:pStyle w:val="ConsPlusTitle"/>
        <w:jc w:val="center"/>
      </w:pPr>
    </w:p>
    <w:p w:rsidR="009F2731" w:rsidRDefault="009F2731">
      <w:pPr>
        <w:pStyle w:val="ConsPlusTitle"/>
        <w:jc w:val="center"/>
      </w:pPr>
      <w:r>
        <w:t>ОБ УТВЕРЖДЕНИИ ПОРЯДКА ПРЕДОСТАВЛЕНИЯ ИНЫХ МЕЖБЮДЖЕТНЫХ</w:t>
      </w:r>
    </w:p>
    <w:p w:rsidR="009F2731" w:rsidRDefault="009F2731">
      <w:pPr>
        <w:pStyle w:val="ConsPlusTitle"/>
        <w:jc w:val="center"/>
      </w:pPr>
      <w:r>
        <w:t>ТРАНСФЕРТОВ ИЗ БЮДЖЕТА ПЕРМСКОГО КРАЯ БЮДЖЕТАМ</w:t>
      </w:r>
    </w:p>
    <w:p w:rsidR="009F2731" w:rsidRDefault="009F2731">
      <w:pPr>
        <w:pStyle w:val="ConsPlusTitle"/>
        <w:jc w:val="center"/>
      </w:pPr>
      <w:r>
        <w:t>МУНИЦИПАЛЬНЫХ РАЙОНОВ (ГОРОДСКИХ ОКРУГОВ) ПЕРМСКОГО КРАЯ</w:t>
      </w:r>
    </w:p>
    <w:p w:rsidR="009F2731" w:rsidRDefault="009F2731">
      <w:pPr>
        <w:pStyle w:val="ConsPlusTitle"/>
        <w:jc w:val="center"/>
      </w:pPr>
      <w:r>
        <w:t>НА ОБЕСПЕЧЕНИЕ УСЛОВИЙ ДЛЯ РАЗВИТИЯ ФИЗИЧЕСКОЙ КУЛЬТУРЫ</w:t>
      </w:r>
    </w:p>
    <w:p w:rsidR="009F2731" w:rsidRDefault="009F2731">
      <w:pPr>
        <w:pStyle w:val="ConsPlusTitle"/>
        <w:jc w:val="center"/>
      </w:pPr>
      <w:r>
        <w:t>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27.06.2018 </w:t>
            </w:r>
            <w:hyperlink r:id="rId6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7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8" w:history="1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9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22</w:t>
        </w:r>
      </w:hyperlink>
      <w:r>
        <w:t xml:space="preserve"> Закона Пермского края от 12 октября 2007 г. N 111-ПК "О бюджетном процессе в Пермском крае",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"Спортивное Прикамье", утвержденной Постановлением Правительства Пермского края от 3 октября 2013 г. N 1324-п, Правительство Пермского края постановляет: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15 марта 2018 года.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(по вопросам образования, культуры, спорта и туризма).</w:t>
      </w:r>
    </w:p>
    <w:p w:rsidR="009F2731" w:rsidRDefault="009F2731">
      <w:pPr>
        <w:pStyle w:val="ConsPlusNormal"/>
        <w:jc w:val="both"/>
      </w:pPr>
      <w:r>
        <w:t xml:space="preserve">(в ред. Постановлений Правительства Пермского края от 22.08.2018 </w:t>
      </w:r>
      <w:hyperlink r:id="rId13" w:history="1">
        <w:r>
          <w:rPr>
            <w:color w:val="0000FF"/>
          </w:rPr>
          <w:t>N 460-п</w:t>
        </w:r>
      </w:hyperlink>
      <w:r>
        <w:t xml:space="preserve">, от 14.12.2018 </w:t>
      </w:r>
      <w:hyperlink r:id="rId14" w:history="1">
        <w:r>
          <w:rPr>
            <w:color w:val="0000FF"/>
          </w:rPr>
          <w:t>N 798-п</w:t>
        </w:r>
      </w:hyperlink>
      <w:r>
        <w:t xml:space="preserve">, от 07.02.2019 </w:t>
      </w:r>
      <w:hyperlink r:id="rId15" w:history="1">
        <w:r>
          <w:rPr>
            <w:color w:val="0000FF"/>
          </w:rPr>
          <w:t>N 63-п</w:t>
        </w:r>
      </w:hyperlink>
      <w:r>
        <w:t>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Губернатор Пермского края</w:t>
      </w:r>
    </w:p>
    <w:p w:rsidR="009F2731" w:rsidRDefault="009F2731">
      <w:pPr>
        <w:pStyle w:val="ConsPlusNormal"/>
        <w:jc w:val="right"/>
      </w:pPr>
      <w:r>
        <w:t>М.Г.РЕШЕТНИКОВ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0"/>
      </w:pPr>
      <w:r>
        <w:t>УТВЕРЖДЕН</w:t>
      </w:r>
    </w:p>
    <w:p w:rsidR="009F2731" w:rsidRDefault="009F2731">
      <w:pPr>
        <w:pStyle w:val="ConsPlusNormal"/>
        <w:jc w:val="right"/>
      </w:pPr>
      <w:r>
        <w:t>Постановлением</w:t>
      </w:r>
    </w:p>
    <w:p w:rsidR="009F2731" w:rsidRDefault="009F2731">
      <w:pPr>
        <w:pStyle w:val="ConsPlusNormal"/>
        <w:jc w:val="right"/>
      </w:pPr>
      <w:r>
        <w:t>Правительства</w:t>
      </w:r>
    </w:p>
    <w:p w:rsidR="009F2731" w:rsidRDefault="009F2731">
      <w:pPr>
        <w:pStyle w:val="ConsPlusNormal"/>
        <w:jc w:val="right"/>
      </w:pPr>
      <w:r>
        <w:t>Пермского края</w:t>
      </w:r>
    </w:p>
    <w:p w:rsidR="009F2731" w:rsidRDefault="009F2731">
      <w:pPr>
        <w:pStyle w:val="ConsPlusNormal"/>
        <w:jc w:val="right"/>
      </w:pPr>
      <w:r>
        <w:t>от 14.03.2018 N 107-п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</w:pPr>
      <w:bookmarkStart w:id="1" w:name="P35"/>
      <w:bookmarkEnd w:id="1"/>
      <w:r>
        <w:t>ПОРЯДОК</w:t>
      </w:r>
    </w:p>
    <w:p w:rsidR="009F2731" w:rsidRDefault="009F2731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9F2731" w:rsidRDefault="009F2731">
      <w:pPr>
        <w:pStyle w:val="ConsPlusTitle"/>
        <w:jc w:val="center"/>
      </w:pPr>
      <w:r>
        <w:t>ПЕРМСКОГО КРАЯ БЮДЖЕТАМ МУНИЦИПАЛЬНЫХ РАЙОНОВ (ГОРОДСКИХ</w:t>
      </w:r>
    </w:p>
    <w:p w:rsidR="009F2731" w:rsidRDefault="009F2731">
      <w:pPr>
        <w:pStyle w:val="ConsPlusTitle"/>
        <w:jc w:val="center"/>
      </w:pPr>
      <w:r>
        <w:t>ОКРУГОВ) ПЕРМСКОГО КРАЯ НА ОБЕСПЕЧЕНИЕ УСЛОВИЙ ДЛЯ РАЗВИТИЯ</w:t>
      </w:r>
    </w:p>
    <w:p w:rsidR="009F2731" w:rsidRDefault="009F2731">
      <w:pPr>
        <w:pStyle w:val="ConsPlusTitle"/>
        <w:jc w:val="center"/>
      </w:pPr>
      <w:r>
        <w:t>ФИЗИЧЕСКОЙ КУЛЬТУРЫ 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27.06.2018 </w:t>
            </w:r>
            <w:hyperlink r:id="rId16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7" w:history="1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18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r>
        <w:t>I. Общие положения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из бюджета Пермского края бюджетам муниципальных районов и городских округов Пермского края (далее - муниципальные образования) иных межбюджетных трансфертов на обеспечение условий для развития физической культуры и массового спорта (далее - иные межбюджетные трансферты), а также их расходование, критерии отбора муниципальных образований для предоставления иных межбюджетных трансфертов, их распределение между муниципальными образованиями и порядок возврата иных межбюджетных трансфертов, порядок предоставления отчетности об их использовании.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до которого доведены в установленном порядке лимиты бюджетных обязательств на предоставление иных межбюджетных трансфертов на соответствующий финансовый год, является Министерство физической культуры и спорта Пермского края (далее - Министерство).</w:t>
      </w:r>
    </w:p>
    <w:p w:rsidR="009F2731" w:rsidRDefault="009F27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63-п)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1.3. Иные межбюджетные трансферты предоставляются в пределах бюджетных ассигнований и лимитов бюджетных обязательств, утвержденных законом Пермского края о бюджете Пермского края на очередной финансовый год и на плановый период, на основании сводной бюджетной росписи бюджета Пермского края на цели, указанные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1.4. Иные межбюджетные трансферты зачисляются в бюджет муниципального образования и отражаются в доходной части бюджета муниципального образования по соответствующей бюджетной классификации.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r>
        <w:t>II. Цели и условия предоставления и расходования иных</w:t>
      </w:r>
    </w:p>
    <w:p w:rsidR="009F2731" w:rsidRDefault="009F2731">
      <w:pPr>
        <w:pStyle w:val="ConsPlusTitle"/>
        <w:jc w:val="center"/>
      </w:pPr>
      <w:r>
        <w:t>межбюджетных 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bookmarkStart w:id="3" w:name="P55"/>
      <w:bookmarkEnd w:id="3"/>
      <w:r>
        <w:t>2.1. Иные межбюджетные трансферты имеют целевое назначение и направляются на: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обеспечение условий для развития физической культуры и массового спорта, включающих комплекс систематически проводимых занятий с минимальным количеством часов для занятий физической культурой и спортом в неделю - 18 часов, минимальной наполняемостью групп для занятий физической культурой и спортом - 27 человек, минимальным количеством групп - 6, количеством часов для занятия одной группы в неделю - не менее 3 часов и длительностью 1 занятия физической культурой и спортом - не менее 1 часа. Срок проведения занятий - 11 месяцев в течение календарного года, в 2018 году - 6 месяцев;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обеспечение оборудованием и спортивным инвентарем.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Перечень оборудования и спортивного инвентаря определяется в соответствии с </w:t>
      </w:r>
      <w:hyperlink r:id="rId20" w:history="1">
        <w:r>
          <w:rPr>
            <w:color w:val="0000FF"/>
          </w:rPr>
          <w:t>Табелем</w:t>
        </w:r>
      </w:hyperlink>
      <w:r>
        <w:t xml:space="preserve"> оснащения спортивных сооружений массового пользования спортивным оборудованием и инвентарем, утвержденным Приказом Государственного комитета Российской Федерации по физической культуре и спорту от 26 мая 2003 г. N 345.</w:t>
      </w:r>
    </w:p>
    <w:p w:rsidR="009F2731" w:rsidRDefault="009F2731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2.2. Иные межбюджетные трансферты предоставляются бюджетам муниципальных </w:t>
      </w:r>
      <w:r>
        <w:lastRenderedPageBreak/>
        <w:t>образований, являющихся учредителями общеобразовательных организаций, организующих занятия физической культурой и массовым спортом (далее - общеобразовательные организации).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 Условия предоставления иных межбюджетных трансфертов: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2.3.1. прохождение муниципальным образованием отбора в соответствии с </w:t>
      </w:r>
      <w:hyperlink w:anchor="P75" w:history="1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2.3.2. заключение </w:t>
      </w:r>
      <w:hyperlink w:anchor="P158" w:history="1">
        <w:r>
          <w:rPr>
            <w:color w:val="0000FF"/>
          </w:rPr>
          <w:t>соглашения</w:t>
        </w:r>
      </w:hyperlink>
      <w:r>
        <w:t xml:space="preserve"> о предоставлении иных межбюджетных трансфертов из бюджета Пермского края бюджету муниципального образования Пермского края на обеспечение условий для развития физической культуры и массового спорта по форме согласно приложению 1 к настоящему Порядку (далее - Соглашение). Начиная с 2019 года Соглашение заключается по типовой форме, утвержденной Министерством финансов Пермского края.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2.4. Условия расходования иных межбюджетных трансфертов: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2.4.1. предоставление </w:t>
      </w:r>
      <w:hyperlink w:anchor="P479" w:history="1">
        <w:r>
          <w:rPr>
            <w:color w:val="0000FF"/>
          </w:rPr>
          <w:t>отчета</w:t>
        </w:r>
      </w:hyperlink>
      <w:r>
        <w:t xml:space="preserve"> о количестве посещений и выработанных человеко-часах по форме согласно приложению 3(1) к настоящему Порядку;</w:t>
      </w:r>
    </w:p>
    <w:p w:rsidR="009F2731" w:rsidRDefault="009F2731">
      <w:pPr>
        <w:pStyle w:val="ConsPlusNormal"/>
        <w:jc w:val="both"/>
      </w:pPr>
      <w:r>
        <w:t xml:space="preserve">(п. 2.4.1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2.4.2. возврат муниципальным образованием средств в бюджет Пермского края в соответствии с </w:t>
      </w:r>
      <w:hyperlink r:id="rId23" w:history="1">
        <w:r>
          <w:rPr>
            <w:color w:val="0000FF"/>
          </w:rPr>
          <w:t>пунктами 7</w:t>
        </w:r>
      </w:hyperlink>
      <w:r>
        <w:t>-</w:t>
      </w:r>
      <w:hyperlink r:id="rId24" w:history="1">
        <w:r>
          <w:rPr>
            <w:color w:val="0000FF"/>
          </w:rPr>
          <w:t>10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 (далее - Правила).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2.5. Показателями результативности использования иных межбюджетных трансфертов являются: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2.5.1. посещение занятий физической культурой и массовым спортом в образовательной организации;</w:t>
      </w:r>
    </w:p>
    <w:p w:rsidR="009F2731" w:rsidRDefault="009F2731">
      <w:pPr>
        <w:pStyle w:val="ConsPlusNormal"/>
        <w:jc w:val="both"/>
      </w:pPr>
      <w:r>
        <w:t xml:space="preserve">(п. 2.5.1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27.06.2018 N 350-п)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2.5.2.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2.5.3. количество приобретенного оборудования и спортивного инвентаря, единиц.</w:t>
      </w:r>
    </w:p>
    <w:p w:rsidR="009F2731" w:rsidRDefault="009F2731">
      <w:pPr>
        <w:pStyle w:val="ConsPlusNormal"/>
        <w:jc w:val="both"/>
      </w:pPr>
      <w:r>
        <w:t xml:space="preserve">(п. 2.5.3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bookmarkStart w:id="4" w:name="P75"/>
      <w:bookmarkEnd w:id="4"/>
      <w:r>
        <w:t>III. Отбор муниципальных образований для предоставления</w:t>
      </w:r>
    </w:p>
    <w:p w:rsidR="009F2731" w:rsidRDefault="009F2731">
      <w:pPr>
        <w:pStyle w:val="ConsPlusTitle"/>
        <w:jc w:val="center"/>
      </w:pPr>
      <w:r>
        <w:t>иных межбюджетных 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3.1. Министерство ежегодно, не позднее 20 ноября, а для предоставления иных межбюджетных трансфертов в 2018 году - не позднее 27 июня, в 2019 году - не позднее 19 декабря 2018 года размещает извещение о проведении отбора муниципальных образований для предоставления иных межбюджетных трансфертов на официальном сайте Министерства в информационно-телекоммуникационной сети "Интернет" (далее соответственно - извещение, отбор) с указанием даты и времени начала и окончания приема документов, а также направляет в адрес муниципальных образований посредством интегрированной системы электронного документооборота, архива и управления потоками работ Пермского края (далее - ИСЭД ПК) уведомление о проведении отбора.</w:t>
      </w:r>
    </w:p>
    <w:p w:rsidR="009F2731" w:rsidRDefault="009F2731">
      <w:pPr>
        <w:pStyle w:val="ConsPlusNormal"/>
        <w:jc w:val="both"/>
      </w:pPr>
      <w:r>
        <w:t xml:space="preserve">(в ред. Постановлений Правительства Пермского края от 27.06.2018 </w:t>
      </w:r>
      <w:hyperlink r:id="rId27" w:history="1">
        <w:r>
          <w:rPr>
            <w:color w:val="0000FF"/>
          </w:rPr>
          <w:t>N 350-п</w:t>
        </w:r>
      </w:hyperlink>
      <w:r>
        <w:t xml:space="preserve">, от 14.12.2018 </w:t>
      </w:r>
      <w:hyperlink r:id="rId28" w:history="1">
        <w:r>
          <w:rPr>
            <w:color w:val="0000FF"/>
          </w:rPr>
          <w:t>N 798-п</w:t>
        </w:r>
      </w:hyperlink>
      <w:r>
        <w:t>)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3.2. Для участия в отборе муниципальные образования в срок, указанный в извещении, представляют в Министерство </w:t>
      </w:r>
      <w:hyperlink w:anchor="P367" w:history="1">
        <w:r>
          <w:rPr>
            <w:color w:val="0000FF"/>
          </w:rPr>
          <w:t>заявку</w:t>
        </w:r>
      </w:hyperlink>
      <w:r>
        <w:t xml:space="preserve"> на участие в отборе для предоставления иных межбюджетных трансфертов на обеспечение условий для развития физической культуры и массового спорта (далее - заявка) по форме согласно приложению 2 к настоящему Порядку с приложением графиков занятий физической культурой и спортом, утвержденных руководителями общеобразовательных организаций, указанных в заявке.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Количество общеобразовательных организаций, указанных в заявке муниципального образования, не может превышать 26 учреждений для I группы муниципальных образований, 5 учреждений - для II группы муниципальных образований, 2 учреждений - для III группы муниципальных образований, 1 учреждения - для IV группы муниципальных образований. Группы муниципальных образований определяются в соответствии с </w:t>
      </w:r>
      <w:hyperlink w:anchor="P86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9F2731" w:rsidRDefault="009F2731">
      <w:pPr>
        <w:pStyle w:val="ConsPlusNormal"/>
        <w:jc w:val="both"/>
      </w:pPr>
      <w:r>
        <w:t xml:space="preserve">(в ред. Постановлений Правительства Пермского края от 27.06.2018 </w:t>
      </w:r>
      <w:hyperlink r:id="rId29" w:history="1">
        <w:r>
          <w:rPr>
            <w:color w:val="0000FF"/>
          </w:rPr>
          <w:t>N 350-п</w:t>
        </w:r>
      </w:hyperlink>
      <w:r>
        <w:t xml:space="preserve">, от 14.12.2018 </w:t>
      </w:r>
      <w:hyperlink r:id="rId30" w:history="1">
        <w:r>
          <w:rPr>
            <w:color w:val="0000FF"/>
          </w:rPr>
          <w:t>N 798-п</w:t>
        </w:r>
      </w:hyperlink>
      <w:r>
        <w:t>)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6" w:name="P83"/>
      <w:bookmarkEnd w:id="6"/>
      <w:r>
        <w:t>3.3. Заявка должна быть подписана главой муниципального образования (главой администрации муниципального образования) или иным уполномоченным лицом, заверена печатью администрации муниципального образования.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Заявки и документы, поступившие после даты окончания приема заявок, указанной в извещении, к рассмотрению не принимаются.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3.4. В целях проведения отбора Министерство в течение 5 рабочих дней со дня вступления в силу постановления Правительства Пермского края, утвердившего настоящий Порядок, утверждает состав комиссии по проведению отбора (далее - Комиссия) и положение о Комиссии.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7" w:name="P86"/>
      <w:bookmarkEnd w:id="7"/>
      <w:r>
        <w:t>3.5. Отбор проводится по 4 группам муниципальных образований в зависимости от численности населения муниципального образования по состоянию на 1 января года проведения отбора в соответствии с официальными данными Пермьстата: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I группа - численность населения муниципального образования свыше 200001 жителя;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II группа - численность населения муниципального образования от 40001 жителя до 200000 жителей;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III группа - численность населения муниципального образования от 20001 жителя до 40000 жителей;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IV группа - численность населения муниципального образования до 20000 жителей.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3.6. Комиссия в течение 7 рабочих дней со дня поступления через ИСЭД ПК документов, указанных в </w:t>
      </w:r>
      <w:hyperlink w:anchor="P80" w:history="1">
        <w:r>
          <w:rPr>
            <w:color w:val="0000FF"/>
          </w:rPr>
          <w:t>пункте 3.2</w:t>
        </w:r>
      </w:hyperlink>
      <w:r>
        <w:t xml:space="preserve"> настоящего Порядка, рассматривает представленные документы на предмет: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соответствия представленных документов цели предоставления иных межбюджетных трансфертов, установленной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соответствия представленных документов перечню, установленному </w:t>
      </w:r>
      <w:hyperlink w:anchor="P80" w:history="1">
        <w:r>
          <w:rPr>
            <w:color w:val="0000FF"/>
          </w:rPr>
          <w:t>абзацем первым пункта 3.2</w:t>
        </w:r>
      </w:hyperlink>
      <w:r>
        <w:t xml:space="preserve"> настоящего Порядка, и требованию, установленному </w:t>
      </w:r>
      <w:hyperlink w:anchor="P83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3.7. Основаниями для признания муниципального образования не прошедшим отбор являются несоответствие представленных документов цели предоставления иных межбюджетных трансфертов, установленной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Порядка, непредставление или представление не в полном объеме документов, указанных в </w:t>
      </w:r>
      <w:hyperlink w:anchor="P80" w:history="1">
        <w:r>
          <w:rPr>
            <w:color w:val="0000FF"/>
          </w:rPr>
          <w:t>пункте 3.2</w:t>
        </w:r>
      </w:hyperlink>
      <w:r>
        <w:t xml:space="preserve"> настоящего Порядка, а также несоблюдение требования </w:t>
      </w:r>
      <w:hyperlink w:anchor="P83" w:history="1">
        <w:r>
          <w:rPr>
            <w:color w:val="0000FF"/>
          </w:rPr>
          <w:t>пункта 3.3</w:t>
        </w:r>
      </w:hyperlink>
      <w:r>
        <w:t xml:space="preserve"> настоящего Порядка.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3.8. Комиссия в течение 3 рабочих дней со дня рассмотрения документов, указанных в </w:t>
      </w:r>
      <w:hyperlink w:anchor="P80" w:history="1">
        <w:r>
          <w:rPr>
            <w:color w:val="0000FF"/>
          </w:rPr>
          <w:t>пункте 3.2</w:t>
        </w:r>
      </w:hyperlink>
      <w:r>
        <w:t xml:space="preserve"> настоящего Порядка, принимает решение о предоставлении иных межбюджетных трансфертов или об отказе в предоставлении иных межбюджетных трансфертов, производит расчет размеров иных межбюджетных трансфертов для каждого муниципального образования, прошедшего отбор, и оформляет протокол, который подписывается всеми членами Комиссии в день принятия решения (далее - протокол).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3.9. Размер иных межбюджетных трансфертов каждому муниципальному образованию определяется исходя из предельной стоимости занятий для одной общеобразовательной организации в месяц - 29062 рубля 80 копеек и количества общеобразовательных организаций, указанного в заявке и соответствующего требованиям </w:t>
      </w:r>
      <w:hyperlink w:anchor="P80" w:history="1">
        <w:r>
          <w:rPr>
            <w:color w:val="0000FF"/>
          </w:rPr>
          <w:t>пункта 3.2</w:t>
        </w:r>
      </w:hyperlink>
      <w:r>
        <w:t xml:space="preserve"> настоящего Порядка для соответствующей группы муниципальных образований, в пределах средств, указанных в </w:t>
      </w:r>
      <w:hyperlink w:anchor="P49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Размер иных межбюджетных трансфертов на обеспечение оборудованием и спортивным инвентарем для одной общеобразовательной организации на один календарный год составляет 40863,3 рубля.</w:t>
      </w:r>
    </w:p>
    <w:p w:rsidR="009F2731" w:rsidRDefault="009F273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Размер иных межбюджетных трансфертов не может превышать предельного размера иных межбюджетных трансфертов для каждой группы муниципальных образований Пермского края, установленного в </w:t>
      </w:r>
      <w:hyperlink w:anchor="P628" w:history="1">
        <w:r>
          <w:rPr>
            <w:color w:val="0000FF"/>
          </w:rPr>
          <w:t>приложениях 5</w:t>
        </w:r>
      </w:hyperlink>
      <w:r>
        <w:t xml:space="preserve">, </w:t>
      </w:r>
      <w:hyperlink w:anchor="P79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F2731" w:rsidRDefault="009F273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3.10. Муниципальное образование извещается Министерством о принятом решении в течение 3 рабочих дней со дня подписания протокола Комиссией.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3.11. Министерство: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3.11.1. в течение 5 рабочих дней со дня подписания протокола обеспечивает подготовку и подписание приказа Министерства, устанавливающего распределение субсидий между муниципальными образованиями в соответствии с указанным протоколом;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3.11.2. в течение 3 рабочих дней со дня подписания приказа Министерства, указанного в пункте 3.11.1 настоящего Порядка, направляет муниципальным образованиям, признанным победителями отбора, проект Соглашения.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r>
        <w:t>IV. Предоставление и расходование иных межбюджетных</w:t>
      </w:r>
    </w:p>
    <w:p w:rsidR="009F2731" w:rsidRDefault="009F2731">
      <w:pPr>
        <w:pStyle w:val="ConsPlusTitle"/>
        <w:jc w:val="center"/>
      </w:pPr>
      <w:r>
        <w:t>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4.1. Министерство осуществляет перечисление иных межбюджетных трансфертов на лицевой счет бюджета муниципального образования, открытый в территориальном отделении Управления Федерального казначейства по Пермскому краю, в сроки, определенные Соглашением.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4.2. Органы местного самоуправления муниципальных образований перечисляют средства иных межбюджетных трансфертов общеобразовательным организациям не позднее 5 рабочих дней после дня поступления иных межбюджетных трансфертов.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4.3. Расходование иных межбюджетных трансфертов осуществляется на оплату труда и начисления на выплаты по оплате труда тренерского состава, вспомогательного персонала (уборщица, администратор), в том числе на оказание услуг по инструкторской, тренерско-преподавательской, тренерской, административной и клининговой деятельности.</w:t>
      </w:r>
    </w:p>
    <w:p w:rsidR="009F2731" w:rsidRDefault="009F2731">
      <w:pPr>
        <w:pStyle w:val="ConsPlusNormal"/>
        <w:jc w:val="both"/>
      </w:pPr>
      <w:r>
        <w:t xml:space="preserve">(п. 4.3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4.4. Общеобразовательные организации осуществляют учет посещаемости занятий гражданами всех категорий в табеле.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r>
        <w:t>V. Оценка достижения значений показателей результативности</w:t>
      </w:r>
    </w:p>
    <w:p w:rsidR="009F2731" w:rsidRDefault="009F2731">
      <w:pPr>
        <w:pStyle w:val="ConsPlusTitle"/>
        <w:jc w:val="center"/>
      </w:pPr>
      <w:r>
        <w:t>использования иных межбюджетных 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 xml:space="preserve">5.1. Оценка достижения значений показателей результативности использования иных межбюджетных трансфертов производится Министерством по итогам финансового года путем сопоставления фактически достигнутых и плановых показателей результативности использования иных межбюджетных трансфертов, установленных Соглашением, на основании </w:t>
      </w:r>
      <w:hyperlink w:anchor="P316" w:history="1">
        <w:r>
          <w:rPr>
            <w:color w:val="0000FF"/>
          </w:rPr>
          <w:t>отчета</w:t>
        </w:r>
      </w:hyperlink>
      <w:r>
        <w:t xml:space="preserve"> муниципального образования, представляемого по форме согласно приложению 2 к Соглашению.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5.2. Недостижение значений показателей результативности использования иных межбюджетных трансфертов, установленных Соглашением, влечет возврат средств иных межбюджетных трансфертов в соответствии с Правилами.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  <w:outlineLvl w:val="1"/>
      </w:pPr>
      <w:r>
        <w:t>VI. Отчетность, контроль и возврат остатков</w:t>
      </w:r>
    </w:p>
    <w:p w:rsidR="009F2731" w:rsidRDefault="009F2731">
      <w:pPr>
        <w:pStyle w:val="ConsPlusTitle"/>
        <w:jc w:val="center"/>
      </w:pPr>
      <w:r>
        <w:t>иных межбюджетных 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6.1. Муниципальные образования, получившие иные межбюджетные трансферты: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6.1.1. ежеквартально, до 8 числа месяца, следующего за отчетным кварталом, представляют в Министерство отчет об использовании субсидий, субвенций и иных межбюджетных трансфертов, имеющих целевое назначение, по форме, установленной приказом Министерства финансов Пермского края;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6.1.2. ежемесячно, в срок до 8 числа месяца, следующего за отчетным месяцем, представляют в Министерство </w:t>
      </w:r>
      <w:hyperlink w:anchor="P479" w:history="1">
        <w:r>
          <w:rPr>
            <w:color w:val="0000FF"/>
          </w:rPr>
          <w:t>отчет</w:t>
        </w:r>
      </w:hyperlink>
      <w:r>
        <w:t xml:space="preserve"> о количестве посещений и выработанных человеко-часах в разрезе общеобразовательных организаций по форме согласно приложению 3(1) к настоящему Порядку;</w:t>
      </w:r>
    </w:p>
    <w:p w:rsidR="009F2731" w:rsidRDefault="009F2731">
      <w:pPr>
        <w:pStyle w:val="ConsPlusNormal"/>
        <w:jc w:val="both"/>
      </w:pPr>
      <w:r>
        <w:t xml:space="preserve">(п. 6.1.2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6.1.3. в срок до 25 января года, следующего за отчетным финансовым годом, в котором были предоставлены иные межбюджетные трансферты, представляют </w:t>
      </w:r>
      <w:hyperlink w:anchor="P316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использования иных межбюджетных трансфертов на обеспечение условий для развития физической культуры и массового спорта по форме согласно приложению 2 к Соглашению;</w:t>
      </w:r>
    </w:p>
    <w:p w:rsidR="009F2731" w:rsidRDefault="009F27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27.06.2018 N 350-п)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6.1.4. в срок до 20 числа месяца, следующего за отчетным кварталом, представляют в Министерство </w:t>
      </w:r>
      <w:hyperlink w:anchor="P558" w:history="1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 на обеспечение условий для развития физической культуры и массового спорта по форме согласно приложению 4 к настоящему Порядку.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6.2. Контроль за целевым использованием иных межбюджетных трансфертов, соблюдением требований и условий их предоставления, установленных настоящим Порядком и Соглашением, осуществляется Министерством и органами государственного финансового контроля.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6.3.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 устранены, объем средств, подлежащий возврату из бюджета муниципального образования в доход бюджета Пермского края в срок до 1 июля года, следующего за годом предоставления иных межбюджетных трансфертов, определяется в соответствии с </w:t>
      </w:r>
      <w:hyperlink r:id="rId36" w:history="1">
        <w:r>
          <w:rPr>
            <w:color w:val="0000FF"/>
          </w:rPr>
          <w:t>пунктом 7</w:t>
        </w:r>
      </w:hyperlink>
      <w:r>
        <w:t xml:space="preserve"> Правил.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6.4. Остаток иных межбюджетных трансфертов, не использованный муниципальным образованием в текущем финансовом году, подлежит возврату в бюджет Пермского края в установленном порядке.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6.5. Табели учета посещаемости занятий гражданами всех категорий в разрезе общеобразовательных организаций хранятся в муниципальном образовании.</w:t>
      </w:r>
    </w:p>
    <w:p w:rsidR="009F2731" w:rsidRDefault="009F2731">
      <w:pPr>
        <w:pStyle w:val="ConsPlusNormal"/>
        <w:jc w:val="both"/>
      </w:pPr>
      <w:r>
        <w:t xml:space="preserve">(п. 6.5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6.6. Ответственность за формирование отчетов, указанных в </w:t>
      </w:r>
      <w:hyperlink w:anchor="P125" w:history="1">
        <w:r>
          <w:rPr>
            <w:color w:val="0000FF"/>
          </w:rPr>
          <w:t>пунктах 6.1.1</w:t>
        </w:r>
      </w:hyperlink>
      <w:r>
        <w:t>-</w:t>
      </w:r>
      <w:hyperlink w:anchor="P130" w:history="1">
        <w:r>
          <w:rPr>
            <w:color w:val="0000FF"/>
          </w:rPr>
          <w:t>6.1.4</w:t>
        </w:r>
      </w:hyperlink>
      <w:r>
        <w:t xml:space="preserve"> настоящего Порядка, и других документов, их полноту и достоверность несет муниципальное образование в соответствии с законодательством.</w:t>
      </w:r>
    </w:p>
    <w:p w:rsidR="009F2731" w:rsidRDefault="009F2731">
      <w:pPr>
        <w:pStyle w:val="ConsPlusNormal"/>
        <w:jc w:val="both"/>
      </w:pPr>
      <w:r>
        <w:t xml:space="preserve">(п. 6.6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14.12.2018 N 798-п)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1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 межбюджетных</w:t>
      </w:r>
    </w:p>
    <w:p w:rsidR="009F2731" w:rsidRDefault="009F2731">
      <w:pPr>
        <w:pStyle w:val="ConsPlusNormal"/>
        <w:jc w:val="right"/>
      </w:pPr>
      <w:r>
        <w:t>трансфертов из бюджета Пермского</w:t>
      </w:r>
    </w:p>
    <w:p w:rsidR="009F2731" w:rsidRDefault="009F2731">
      <w:pPr>
        <w:pStyle w:val="ConsPlusNormal"/>
        <w:jc w:val="right"/>
      </w:pPr>
      <w:r>
        <w:t>края бюджетам муниципальных районов</w:t>
      </w:r>
    </w:p>
    <w:p w:rsidR="009F2731" w:rsidRDefault="009F2731">
      <w:pPr>
        <w:pStyle w:val="ConsPlusNormal"/>
        <w:jc w:val="right"/>
      </w:pPr>
      <w:r>
        <w:t>(городских 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27.06.2018 </w:t>
            </w:r>
            <w:hyperlink r:id="rId39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40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ФОРМА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10" w:name="P158"/>
      <w:bookmarkEnd w:id="10"/>
      <w:r>
        <w:t>СОГЛАШЕНИЕ N ______</w:t>
      </w:r>
    </w:p>
    <w:p w:rsidR="009F2731" w:rsidRDefault="009F2731">
      <w:pPr>
        <w:pStyle w:val="ConsPlusNormal"/>
        <w:jc w:val="center"/>
      </w:pPr>
      <w:r>
        <w:t>о предоставлении иных межбюджетных трансфертов из бюджета</w:t>
      </w:r>
    </w:p>
    <w:p w:rsidR="009F2731" w:rsidRDefault="009F2731">
      <w:pPr>
        <w:pStyle w:val="ConsPlusNormal"/>
        <w:jc w:val="center"/>
      </w:pPr>
      <w:r>
        <w:t>Пермского края бюджету муниципального образования Пермского</w:t>
      </w:r>
    </w:p>
    <w:p w:rsidR="009F2731" w:rsidRDefault="009F2731">
      <w:pPr>
        <w:pStyle w:val="ConsPlusNormal"/>
        <w:jc w:val="center"/>
      </w:pPr>
      <w:r>
        <w:t>края на обеспечение условий для развития физической культуры</w:t>
      </w:r>
    </w:p>
    <w:p w:rsidR="009F2731" w:rsidRDefault="009F2731">
      <w:pPr>
        <w:pStyle w:val="ConsPlusNormal"/>
        <w:jc w:val="center"/>
      </w:pPr>
      <w:r>
        <w:t>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nformat"/>
        <w:jc w:val="both"/>
      </w:pPr>
      <w:r>
        <w:t>г. Пермь                                        "____" ____________ 20__ г.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 xml:space="preserve">Министерство физической культуры и спорта Пермского края, именуемое в дальнейшем "Министерство", в лице _______________________________________, действующего на основании ____________________________, с одной стороны и муниципальное образование __________________________, именуемое в дальнейшем "Муниципальное образование", в лице ___________________________________________________________, действующего на основании ______________________________, с другой стороны, при совместном упоминании именуемые "Стороны",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Порядком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спорта, утвержденным Постановлением Правительства Пермского края от ______________ N ______ (далее - Порядок), заключили настоящее Соглашение о нижеследующем.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I. Предмет Соглашения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1.1. Предметом настоящего Соглашения является предоставление Министерством за счет средств бюджета Пермского края бюджету Муниципального образования иных межбюджетных трансфертов на обеспечение условий для развития физической культуры и спорта (далее - иные межбюджетные трансферты) в объеме ________ (________________) рублей ____ копеек.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1.2. Уполномоченным органом Муниципального образования, ответственным за обеспечение условий для развития физической культуры и спорта, является _______________________ (указывается полное наименование органа, учреждения, предприятия или структурного подразделения).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II. Права и обязанности Сторон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2.1. В рамках настоящего Соглашения 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правовыми актами Правительства Пермского края, являющиеся обязательными (существенными) при реализации настоящего Соглашения.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2.2. Министерство: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2.2.1. в сроки, установленные </w:t>
      </w:r>
      <w:hyperlink w:anchor="P257" w:history="1">
        <w:r>
          <w:rPr>
            <w:color w:val="0000FF"/>
          </w:rPr>
          <w:t>графиком</w:t>
        </w:r>
      </w:hyperlink>
      <w:r>
        <w:t xml:space="preserve"> перечисления иных межбюджетных трансфертов из бюджета Пермского края бюджету Муниципального образования на обеспечение условий для развития физической культуры и массового спорта согласно приложению 1 к настоящему Соглашению, перечисляет в бюджет Муниципального образования иные межбюджетные трансферты в объеме ______________ (цифрами и прописью) рублей по разделу ____, подразделу ____, целевой статье расходов ____, виду расходов ____;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2.2.2. осуществляет контроль за целевым использованием Муниципальным образованием иных межбюджетных трансфертов, соблюдением требований и условий их предоставления, установленных Порядком и настоящим Соглашением;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2.2.3. запрашивает и получает от Муниципального образования отчеты и сведения, предусмотренные </w:t>
      </w:r>
      <w:hyperlink w:anchor="P182" w:history="1">
        <w:r>
          <w:rPr>
            <w:color w:val="0000FF"/>
          </w:rPr>
          <w:t>пунктом 2.3</w:t>
        </w:r>
      </w:hyperlink>
      <w:r>
        <w:t xml:space="preserve"> настоящего Соглашения;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2.2.4. осуществляет оценку достижения значений показателей результативности использования иных межбюджетных трансфертов;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2.2.5. осуществляет перечисление иных межбюджетных трансфертов в III и IV кварталах текущего года при условии предоставления отчетности в соответствии с </w:t>
      </w:r>
      <w:hyperlink w:anchor="P188" w:history="1">
        <w:r>
          <w:rPr>
            <w:color w:val="0000FF"/>
          </w:rPr>
          <w:t>пунктами 2.3.6</w:t>
        </w:r>
      </w:hyperlink>
      <w:r>
        <w:t xml:space="preserve">, </w:t>
      </w:r>
      <w:hyperlink w:anchor="P190" w:history="1">
        <w:r>
          <w:rPr>
            <w:color w:val="0000FF"/>
          </w:rPr>
          <w:t>2.3.8</w:t>
        </w:r>
      </w:hyperlink>
      <w:r>
        <w:t xml:space="preserve">, </w:t>
      </w:r>
      <w:hyperlink w:anchor="P191" w:history="1">
        <w:r>
          <w:rPr>
            <w:color w:val="0000FF"/>
          </w:rPr>
          <w:t>2.3.9</w:t>
        </w:r>
      </w:hyperlink>
      <w:r>
        <w:t xml:space="preserve"> настоящего Соглашения за предыдущий квартал текущего финансового года.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>2.3. Муниципальное образование: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2.3.1. осуществляет расходование иных межбюджетных трансфертов в соответствии с бюджетным законодательством;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2.3.2. в течение 20 рабочих дней со дня подписания настоящего Соглашения размещает график занятий физической культурой и спортом для всех категорий граждан в разделе программы развития Пермского края "Управляем вместе" официального сайта Правительства Пермского края в информационно-телекоммуникационной сети "Интернет", в том числе на своем официальном сайте в информационно-телекоммуникационной сети "Интернет", на информационном стенде в помещениях общеобразовательных организаций и в других отведенных для этих целей местах для ознакомления с ним граждан;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2.3.3. обеспечивает доступность занятий физической культурой и массовым спортом на базе общеобразовательных организаций для всех категорий граждан на безвозмездной основе;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2.3.4. обеспечивает своевременное и в полном объеме достижение значений показателей результативности использования иных межбюджетных трансфертов, указанных в </w:t>
      </w:r>
      <w:hyperlink w:anchor="P203" w:history="1">
        <w:r>
          <w:rPr>
            <w:color w:val="0000FF"/>
          </w:rPr>
          <w:t>пунктах 3.1.1</w:t>
        </w:r>
      </w:hyperlink>
      <w:r>
        <w:t xml:space="preserve">, </w:t>
      </w:r>
      <w:hyperlink w:anchor="P204" w:history="1">
        <w:r>
          <w:rPr>
            <w:color w:val="0000FF"/>
          </w:rPr>
          <w:t>3.1.2</w:t>
        </w:r>
      </w:hyperlink>
      <w:r>
        <w:t xml:space="preserve"> настоящего Соглашения;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2.3.5. обеспечивает соблюдение графика занятий физической культурой и спортом для всех категорий граждан, размещенного в соответствии с </w:t>
      </w:r>
      <w:hyperlink w:anchor="P184" w:history="1">
        <w:r>
          <w:rPr>
            <w:color w:val="0000FF"/>
          </w:rPr>
          <w:t>пунктом 2.3.2</w:t>
        </w:r>
      </w:hyperlink>
      <w:r>
        <w:t xml:space="preserve"> настоящего Соглашения;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>2.3.6. в срок до 10 числа месяца, следующего за отчетным кварталом, представляет в Министерство табель учета посещаемости по каждой общеобразовательной организации;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2.3.7. в срок до 15 января года, следующего за отчетным финансовым годом, в котором были предоставлены иные межбюджетные трансферты, представляет в Министерство </w:t>
      </w:r>
      <w:hyperlink w:anchor="P316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использования иных межбюджетных трансфертов по форме согласно приложению 2 к настоящему Соглашению;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2.3.8 в срок до 8 числа месяца, следующего за отчетным кварталом, представляет в Министерство отчет об использовании субсидий, субвенций и иных межбюджетных трансфертов, имеющих целевое назначение, по форме, установленной приказом Министерства финансов Пермского края;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2.3.9. в срок до 20 числа месяца, следующего за отчетным кварталом, представляет в Министерство </w:t>
      </w:r>
      <w:hyperlink w:anchor="P558" w:history="1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 на обеспечение условий для развития физической культуры и массового спорта по форме согласно приложению 4 к Порядку;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2.3.10. извещает Министерство об изменениях в графике занятий физической культурой и спортом для всех категорий граждан через интегрированную систему электронного документооборота, архива и управления потоками работ Пермского края в течение 2 рабочих дней со дня внесения изменений в график занятий физической культурой и спортом для всех категорий граждан;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2.3.11. использует иные межбюджетные трансферты по целевому назначению;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2.3.12. отражает в доходной части бюджета Муниципального образования иные межбюджетные трансферты из бюджета Пермского края в соответствии с инструкцией по бюджетному учету, утвержденной приказом Министерства финансов Российской Федерации;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2.3.13. в течение 5 рабочих дней письменно уведомляет Министерство об изменении платежных реквизитов;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2.3.14. в течение 5 рабочих дней письменно уведомляет Министерство о прекращении потребности в иных межбюджетных трансфертах с указанием причин прекращения потребности;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2.3.15. представляет по запросу Министерства в течение 5 рабочих дней информацию и документы, необходимые для проведения проверок исполнения Муниципальным образованием условий, предусмотренных Порядком и настоящим Соглашением.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III. Оценка эффективности использования иных межбюджетных</w:t>
      </w:r>
    </w:p>
    <w:p w:rsidR="009F2731" w:rsidRDefault="009F2731">
      <w:pPr>
        <w:pStyle w:val="ConsPlusNormal"/>
        <w:jc w:val="center"/>
      </w:pPr>
      <w:r>
        <w:t>трансфертов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3.1. Эффективность расходов, источником финансового обеспечениях которых являются иные межбюджетные трансферты, оценивается Министерством на основе достижения следующих показателей результативности использования иных межбюджетных трансфертов: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6" w:name="P203"/>
      <w:bookmarkEnd w:id="16"/>
      <w:r>
        <w:t>3.1.1. посещение занятий физической культурой и массовым спортом в образовательной организации - ____ человеко-часов;</w:t>
      </w:r>
    </w:p>
    <w:p w:rsidR="009F2731" w:rsidRDefault="009F2731">
      <w:pPr>
        <w:pStyle w:val="ConsPlusNormal"/>
        <w:spacing w:before="220"/>
        <w:ind w:firstLine="540"/>
        <w:jc w:val="both"/>
      </w:pPr>
      <w:bookmarkStart w:id="17" w:name="P204"/>
      <w:bookmarkEnd w:id="17"/>
      <w:r>
        <w:t>3.1.2.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 ___%.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IV. Ответственность и контроль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4.2. Контроль за целевым использованием иных межбюджетных трансфертов, соблюдением условий их предоставления, установленных настоящим Соглашением и (или) Порядком, осуществляется Министерством и органами государственного финансового контроля.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V. Срок действия Соглашения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5.1.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5.2. Днем подписания настоящего Соглашения считается дата подписания Министерством подписанного Муниципальным образованием настоящего Соглашения.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VI. Прочие условия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>6.1.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Муниципальному образованию соответствующего письменного уведомления в месячный срок со дня вступления в силу изменений законодательства Российской Федерации. Внесенные в настоящее Соглашение изменения вступают в силу для Сторон со дня вступления в силу изменений в законодательство Российской Федерации.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6.2. Иные изменения, не предусмотренные пунктом 6.1 настоящего Соглашения, вносятся в настоящее Соглашение по согласованию Сторон путем оформления дополнительного соглашения.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6.4.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6.5. Настоящее Соглашение составлено на __ листах в двух экземплярах, имеющих равную юридическую силу, по одному экземпляру для каждой из Сторон.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>6.6. Неотъемлемой частью настоящего Соглашения являются следующие приложения: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приложение 1 - </w:t>
      </w:r>
      <w:hyperlink w:anchor="P257" w:history="1">
        <w:r>
          <w:rPr>
            <w:color w:val="0000FF"/>
          </w:rPr>
          <w:t>график</w:t>
        </w:r>
      </w:hyperlink>
      <w:r>
        <w:t xml:space="preserve"> перечисления иных межбюджетных трансфертов из бюджета Пермского края бюджету Муниципального образования на обеспечение условий для развития физической культуры и массового спорта;</w:t>
      </w:r>
    </w:p>
    <w:p w:rsidR="009F2731" w:rsidRDefault="009F2731">
      <w:pPr>
        <w:pStyle w:val="ConsPlusNormal"/>
        <w:spacing w:before="220"/>
        <w:ind w:firstLine="540"/>
        <w:jc w:val="both"/>
      </w:pPr>
      <w:r>
        <w:t xml:space="preserve">приложение 2 - форма </w:t>
      </w:r>
      <w:hyperlink w:anchor="P316" w:history="1">
        <w:r>
          <w:rPr>
            <w:color w:val="0000FF"/>
          </w:rPr>
          <w:t>отчета</w:t>
        </w:r>
      </w:hyperlink>
      <w:r>
        <w:t xml:space="preserve"> о достижении значений показателей результативности использования иных межбюджетных трансфертов на обеспечение условий для развития физической культуры и массового спорта по состоянию на 31 декабря 201_ года.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  <w:outlineLvl w:val="2"/>
      </w:pPr>
      <w:r>
        <w:t>VII. Реквизиты Сторон</w:t>
      </w:r>
    </w:p>
    <w:p w:rsidR="009F2731" w:rsidRDefault="009F2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F27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Министерство: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Муниципальное образование:</w:t>
            </w:r>
          </w:p>
        </w:tc>
      </w:tr>
      <w:tr w:rsidR="009F27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От главного распорядителя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От получателя средств</w:t>
            </w:r>
          </w:p>
        </w:tc>
      </w:tr>
      <w:tr w:rsidR="009F27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Министр физической культуры и спорта Пермского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Глава (глава администрации)</w:t>
            </w:r>
          </w:p>
        </w:tc>
      </w:tr>
      <w:tr w:rsidR="009F27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_________________/____________/</w:t>
            </w:r>
          </w:p>
          <w:p w:rsidR="009F2731" w:rsidRDefault="009F2731">
            <w:pPr>
              <w:pStyle w:val="ConsPlusNormal"/>
              <w:ind w:left="567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___________________/____________/</w:t>
            </w:r>
          </w:p>
          <w:p w:rsidR="009F2731" w:rsidRDefault="009F2731">
            <w:pPr>
              <w:pStyle w:val="ConsPlusNormal"/>
              <w:ind w:left="567"/>
            </w:pPr>
            <w:r>
              <w:t>М.П.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2"/>
      </w:pPr>
      <w:r>
        <w:t>Приложение 1</w:t>
      </w:r>
    </w:p>
    <w:p w:rsidR="009F2731" w:rsidRDefault="009F2731">
      <w:pPr>
        <w:pStyle w:val="ConsPlusNormal"/>
        <w:jc w:val="right"/>
      </w:pPr>
      <w:r>
        <w:t>к Соглашению</w:t>
      </w:r>
    </w:p>
    <w:p w:rsidR="009F2731" w:rsidRDefault="009F2731">
      <w:pPr>
        <w:pStyle w:val="ConsPlusNormal"/>
        <w:jc w:val="right"/>
      </w:pPr>
      <w:r>
        <w:t>о предоставлении иных</w:t>
      </w:r>
    </w:p>
    <w:p w:rsidR="009F2731" w:rsidRDefault="009F2731">
      <w:pPr>
        <w:pStyle w:val="ConsPlusNormal"/>
        <w:jc w:val="right"/>
      </w:pPr>
      <w:r>
        <w:t>межбюджетных трансфертов</w:t>
      </w:r>
    </w:p>
    <w:p w:rsidR="009F2731" w:rsidRDefault="009F2731">
      <w:pPr>
        <w:pStyle w:val="ConsPlusNormal"/>
        <w:jc w:val="right"/>
      </w:pPr>
      <w:r>
        <w:t>из бюджета Пермского края</w:t>
      </w:r>
    </w:p>
    <w:p w:rsidR="009F2731" w:rsidRDefault="009F2731">
      <w:pPr>
        <w:pStyle w:val="ConsPlusNormal"/>
        <w:jc w:val="right"/>
      </w:pPr>
      <w:r>
        <w:t>бюджету муниципального</w:t>
      </w:r>
    </w:p>
    <w:p w:rsidR="009F2731" w:rsidRDefault="009F2731">
      <w:pPr>
        <w:pStyle w:val="ConsPlusNormal"/>
        <w:jc w:val="right"/>
      </w:pPr>
      <w:r>
        <w:t>образования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27.06.2018 N 350-п)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18" w:name="P257"/>
      <w:bookmarkEnd w:id="18"/>
      <w:r>
        <w:t>ГРАФИК</w:t>
      </w:r>
    </w:p>
    <w:p w:rsidR="009F2731" w:rsidRDefault="009F2731">
      <w:pPr>
        <w:pStyle w:val="ConsPlusNormal"/>
        <w:jc w:val="center"/>
      </w:pPr>
      <w:r>
        <w:t>перечисления иных межбюджетных трансфертов из бюджета</w:t>
      </w:r>
    </w:p>
    <w:p w:rsidR="009F2731" w:rsidRDefault="009F2731">
      <w:pPr>
        <w:pStyle w:val="ConsPlusNormal"/>
        <w:jc w:val="center"/>
      </w:pPr>
      <w:r>
        <w:t>Пермского края бюджету муниципального образования</w:t>
      </w:r>
    </w:p>
    <w:p w:rsidR="009F2731" w:rsidRDefault="009F2731">
      <w:pPr>
        <w:pStyle w:val="ConsPlusNormal"/>
        <w:jc w:val="center"/>
      </w:pPr>
      <w:r>
        <w:t>на обеспечение условий для развития физической</w:t>
      </w:r>
    </w:p>
    <w:p w:rsidR="009F2731" w:rsidRDefault="009F2731">
      <w:pPr>
        <w:pStyle w:val="ConsPlusNormal"/>
        <w:jc w:val="center"/>
      </w:pPr>
      <w:r>
        <w:t>культуры 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(руб.)</w:t>
      </w:r>
    </w:p>
    <w:p w:rsidR="009F2731" w:rsidRDefault="009F273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1"/>
        <w:gridCol w:w="1417"/>
        <w:gridCol w:w="1417"/>
        <w:gridCol w:w="1417"/>
        <w:gridCol w:w="1417"/>
      </w:tblGrid>
      <w:tr w:rsidR="009F2731">
        <w:tc>
          <w:tcPr>
            <w:tcW w:w="2154" w:type="dxa"/>
            <w:vMerge w:val="restart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Муниципальное образование Пермского края</w:t>
            </w:r>
          </w:p>
        </w:tc>
        <w:tc>
          <w:tcPr>
            <w:tcW w:w="6859" w:type="dxa"/>
            <w:gridSpan w:val="5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Сумма и сроки осуществления платежей</w:t>
            </w:r>
          </w:p>
        </w:tc>
      </w:tr>
      <w:tr w:rsidR="009F2731">
        <w:tc>
          <w:tcPr>
            <w:tcW w:w="2154" w:type="dxa"/>
            <w:vMerge/>
          </w:tcPr>
          <w:p w:rsidR="009F2731" w:rsidRDefault="009F2731"/>
        </w:tc>
        <w:tc>
          <w:tcPr>
            <w:tcW w:w="1191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 срок до ______</w:t>
            </w: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 срок до ______</w:t>
            </w: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 срок до _____</w:t>
            </w: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 срок до _____</w:t>
            </w:r>
          </w:p>
        </w:tc>
      </w:tr>
      <w:tr w:rsidR="009F2731">
        <w:tc>
          <w:tcPr>
            <w:tcW w:w="2154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2154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F2731" w:rsidRDefault="009F2731">
            <w:pPr>
              <w:pStyle w:val="ConsPlusNormal"/>
            </w:pPr>
          </w:p>
        </w:tc>
      </w:tr>
    </w:tbl>
    <w:p w:rsidR="009F2731" w:rsidRDefault="009F2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9F273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  <w:jc w:val="both"/>
            </w:pPr>
            <w:r>
              <w:t>Министерство: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</w:pPr>
            <w:r>
              <w:t>Муниципальное образование Пермского края:</w:t>
            </w:r>
          </w:p>
        </w:tc>
      </w:tr>
      <w:tr w:rsidR="009F273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  <w:jc w:val="both"/>
            </w:pPr>
            <w:r>
              <w:t>_______________/_______________/</w:t>
            </w:r>
          </w:p>
          <w:p w:rsidR="009F2731" w:rsidRDefault="009F2731">
            <w:pPr>
              <w:pStyle w:val="ConsPlusNormal"/>
              <w:ind w:left="283"/>
              <w:jc w:val="both"/>
            </w:pPr>
            <w:r>
              <w:t>(подпись)</w:t>
            </w:r>
          </w:p>
          <w:p w:rsidR="009F2731" w:rsidRDefault="009F2731">
            <w:pPr>
              <w:pStyle w:val="ConsPlusNormal"/>
            </w:pPr>
          </w:p>
          <w:p w:rsidR="009F2731" w:rsidRDefault="009F2731">
            <w:pPr>
              <w:pStyle w:val="ConsPlusNormal"/>
              <w:jc w:val="both"/>
            </w:pPr>
            <w:r>
              <w:t>"___" ________ 20__ г.</w:t>
            </w:r>
          </w:p>
          <w:p w:rsidR="009F2731" w:rsidRDefault="009F2731">
            <w:pPr>
              <w:pStyle w:val="ConsPlusNormal"/>
            </w:pPr>
          </w:p>
          <w:p w:rsidR="009F2731" w:rsidRDefault="009F2731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F2731" w:rsidRDefault="009F2731">
            <w:pPr>
              <w:pStyle w:val="ConsPlusNormal"/>
              <w:jc w:val="both"/>
            </w:pPr>
            <w:r>
              <w:t>_____________/_______________/</w:t>
            </w:r>
          </w:p>
          <w:p w:rsidR="009F2731" w:rsidRDefault="009F2731">
            <w:pPr>
              <w:pStyle w:val="ConsPlusNormal"/>
              <w:ind w:left="283"/>
              <w:jc w:val="both"/>
            </w:pPr>
            <w:r>
              <w:t>(подпись)</w:t>
            </w:r>
          </w:p>
          <w:p w:rsidR="009F2731" w:rsidRDefault="009F2731">
            <w:pPr>
              <w:pStyle w:val="ConsPlusNormal"/>
            </w:pPr>
          </w:p>
          <w:p w:rsidR="009F2731" w:rsidRDefault="009F2731">
            <w:pPr>
              <w:pStyle w:val="ConsPlusNormal"/>
              <w:jc w:val="both"/>
            </w:pPr>
            <w:r>
              <w:t>"___" ________ 20__ г.</w:t>
            </w:r>
          </w:p>
          <w:p w:rsidR="009F2731" w:rsidRDefault="009F2731">
            <w:pPr>
              <w:pStyle w:val="ConsPlusNormal"/>
            </w:pPr>
          </w:p>
          <w:p w:rsidR="009F2731" w:rsidRDefault="009F2731">
            <w:pPr>
              <w:pStyle w:val="ConsPlusNormal"/>
            </w:pPr>
            <w:r>
              <w:t>М.П.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2"/>
      </w:pPr>
      <w:r>
        <w:t>Приложение 2</w:t>
      </w:r>
    </w:p>
    <w:p w:rsidR="009F2731" w:rsidRDefault="009F2731">
      <w:pPr>
        <w:pStyle w:val="ConsPlusNormal"/>
        <w:jc w:val="right"/>
      </w:pPr>
      <w:r>
        <w:t>к Соглашению</w:t>
      </w:r>
    </w:p>
    <w:p w:rsidR="009F2731" w:rsidRDefault="009F2731">
      <w:pPr>
        <w:pStyle w:val="ConsPlusNormal"/>
        <w:jc w:val="right"/>
      </w:pPr>
      <w:r>
        <w:t>о предоставлении иных</w:t>
      </w:r>
    </w:p>
    <w:p w:rsidR="009F2731" w:rsidRDefault="009F2731">
      <w:pPr>
        <w:pStyle w:val="ConsPlusNormal"/>
        <w:jc w:val="right"/>
      </w:pPr>
      <w:r>
        <w:t>межбюджетных трансфертов</w:t>
      </w:r>
    </w:p>
    <w:p w:rsidR="009F2731" w:rsidRDefault="009F2731">
      <w:pPr>
        <w:pStyle w:val="ConsPlusNormal"/>
        <w:jc w:val="right"/>
      </w:pPr>
      <w:r>
        <w:t>из бюджета Пермского края</w:t>
      </w:r>
    </w:p>
    <w:p w:rsidR="009F2731" w:rsidRDefault="009F2731">
      <w:pPr>
        <w:pStyle w:val="ConsPlusNormal"/>
        <w:jc w:val="right"/>
      </w:pPr>
      <w:r>
        <w:t>бюджету муниципального</w:t>
      </w:r>
    </w:p>
    <w:p w:rsidR="009F2731" w:rsidRDefault="009F2731">
      <w:pPr>
        <w:pStyle w:val="ConsPlusNormal"/>
        <w:jc w:val="right"/>
      </w:pPr>
      <w:r>
        <w:t>образования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ФОРМА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19" w:name="P316"/>
      <w:bookmarkEnd w:id="19"/>
      <w:r>
        <w:t>ОТЧЕТ</w:t>
      </w:r>
    </w:p>
    <w:p w:rsidR="009F2731" w:rsidRDefault="009F2731">
      <w:pPr>
        <w:pStyle w:val="ConsPlusNormal"/>
        <w:jc w:val="center"/>
      </w:pPr>
      <w:r>
        <w:t>о достижении значений показателей результативности</w:t>
      </w:r>
    </w:p>
    <w:p w:rsidR="009F2731" w:rsidRDefault="009F2731">
      <w:pPr>
        <w:pStyle w:val="ConsPlusNormal"/>
        <w:jc w:val="center"/>
      </w:pPr>
      <w:r>
        <w:t>использования иных межбюджетных трансфертов на обеспечение</w:t>
      </w:r>
    </w:p>
    <w:p w:rsidR="009F2731" w:rsidRDefault="009F2731">
      <w:pPr>
        <w:pStyle w:val="ConsPlusNormal"/>
        <w:jc w:val="center"/>
      </w:pPr>
      <w:r>
        <w:t>условий для развития физической культуры и массового спорта</w:t>
      </w:r>
    </w:p>
    <w:p w:rsidR="009F2731" w:rsidRDefault="009F2731">
      <w:pPr>
        <w:pStyle w:val="ConsPlusNormal"/>
        <w:jc w:val="center"/>
      </w:pPr>
      <w:r>
        <w:t>по состоянию на 31 декабря 201_ года</w:t>
      </w:r>
    </w:p>
    <w:p w:rsidR="009F2731" w:rsidRDefault="009F2731">
      <w:pPr>
        <w:pStyle w:val="ConsPlusNormal"/>
        <w:jc w:val="center"/>
      </w:pPr>
      <w:r>
        <w:t>____________________________________________________________</w:t>
      </w:r>
    </w:p>
    <w:p w:rsidR="009F2731" w:rsidRDefault="009F2731">
      <w:pPr>
        <w:pStyle w:val="ConsPlusNormal"/>
        <w:jc w:val="center"/>
      </w:pPr>
      <w:r>
        <w:t>(наименование муниципального образования)</w:t>
      </w:r>
    </w:p>
    <w:p w:rsidR="009F2731" w:rsidRDefault="009F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59"/>
        <w:gridCol w:w="1639"/>
        <w:gridCol w:w="1304"/>
        <w:gridCol w:w="1429"/>
        <w:gridCol w:w="1814"/>
      </w:tblGrid>
      <w:tr w:rsidR="009F2731">
        <w:tc>
          <w:tcPr>
            <w:tcW w:w="510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63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2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  <w:tc>
          <w:tcPr>
            <w:tcW w:w="181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Причины отклонения фактического значения показателя от планового значения показателя</w:t>
            </w:r>
          </w:p>
        </w:tc>
      </w:tr>
      <w:tr w:rsidR="009F2731">
        <w:tc>
          <w:tcPr>
            <w:tcW w:w="510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F2731" w:rsidRDefault="009F2731">
            <w:pPr>
              <w:pStyle w:val="ConsPlusNormal"/>
              <w:jc w:val="center"/>
            </w:pPr>
            <w:r>
              <w:t>6</w:t>
            </w:r>
          </w:p>
        </w:tc>
      </w:tr>
      <w:tr w:rsidR="009F2731">
        <w:tc>
          <w:tcPr>
            <w:tcW w:w="510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3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30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42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814" w:type="dxa"/>
          </w:tcPr>
          <w:p w:rsidR="009F2731" w:rsidRDefault="009F2731">
            <w:pPr>
              <w:pStyle w:val="ConsPlusNormal"/>
            </w:pP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nformat"/>
        <w:jc w:val="both"/>
      </w:pPr>
      <w:r>
        <w:t>Глава (глава администрации)</w:t>
      </w:r>
    </w:p>
    <w:p w:rsidR="009F2731" w:rsidRDefault="009F2731">
      <w:pPr>
        <w:pStyle w:val="ConsPlusNonformat"/>
        <w:jc w:val="both"/>
      </w:pPr>
      <w:r>
        <w:t>муниципального образования _______________/_____________________/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(подпись)    (расшифровка подписи)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2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</w:t>
      </w:r>
    </w:p>
    <w:p w:rsidR="009F2731" w:rsidRDefault="009F2731">
      <w:pPr>
        <w:pStyle w:val="ConsPlusNormal"/>
        <w:jc w:val="right"/>
      </w:pPr>
      <w:r>
        <w:t>межбюджетных трансфертов</w:t>
      </w:r>
    </w:p>
    <w:p w:rsidR="009F2731" w:rsidRDefault="009F2731">
      <w:pPr>
        <w:pStyle w:val="ConsPlusNormal"/>
        <w:jc w:val="right"/>
      </w:pPr>
      <w:r>
        <w:t>из бюджета Пермского края</w:t>
      </w:r>
    </w:p>
    <w:p w:rsidR="009F2731" w:rsidRDefault="009F2731">
      <w:pPr>
        <w:pStyle w:val="ConsPlusNormal"/>
        <w:jc w:val="right"/>
      </w:pPr>
      <w:r>
        <w:t>бюджетам муниципальных</w:t>
      </w:r>
    </w:p>
    <w:p w:rsidR="009F2731" w:rsidRDefault="009F2731">
      <w:pPr>
        <w:pStyle w:val="ConsPlusNormal"/>
        <w:jc w:val="right"/>
      </w:pPr>
      <w:r>
        <w:t>районов (городских</w:t>
      </w:r>
    </w:p>
    <w:p w:rsidR="009F2731" w:rsidRDefault="009F2731">
      <w:pPr>
        <w:pStyle w:val="ConsPlusNormal"/>
        <w:jc w:val="right"/>
      </w:pPr>
      <w:r>
        <w:t>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14.12.2018 N 798-п)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ФОРМА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20" w:name="P367"/>
      <w:bookmarkEnd w:id="20"/>
      <w:r>
        <w:t>ЗАЯВКА</w:t>
      </w:r>
    </w:p>
    <w:p w:rsidR="009F2731" w:rsidRDefault="009F2731">
      <w:pPr>
        <w:pStyle w:val="ConsPlusNormal"/>
        <w:jc w:val="center"/>
      </w:pPr>
      <w:r>
        <w:t>на участие в отборе для предоставления иных межбюджетных</w:t>
      </w:r>
    </w:p>
    <w:p w:rsidR="009F2731" w:rsidRDefault="009F2731">
      <w:pPr>
        <w:pStyle w:val="ConsPlusNormal"/>
        <w:jc w:val="center"/>
      </w:pPr>
      <w:r>
        <w:t>трансфертов на обеспечение условий для развития физической</w:t>
      </w:r>
    </w:p>
    <w:p w:rsidR="009F2731" w:rsidRDefault="009F2731">
      <w:pPr>
        <w:pStyle w:val="ConsPlusNormal"/>
        <w:jc w:val="center"/>
      </w:pPr>
      <w:r>
        <w:t>культуры и массового спорта</w:t>
      </w:r>
    </w:p>
    <w:p w:rsidR="009F2731" w:rsidRDefault="009F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5386"/>
      </w:tblGrid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9F2731" w:rsidRDefault="009F2731">
            <w:pPr>
              <w:pStyle w:val="ConsPlusNormal"/>
              <w:jc w:val="center"/>
            </w:pPr>
            <w:r>
              <w:t>Общие сведения об общеобразовательных организациях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Наименование получателя иных межбюджетных трансфертов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Указывается муниципальное образование</w:t>
            </w:r>
          </w:p>
        </w:tc>
      </w:tr>
      <w:tr w:rsidR="009F2731">
        <w:tc>
          <w:tcPr>
            <w:tcW w:w="9071" w:type="dxa"/>
            <w:gridSpan w:val="3"/>
          </w:tcPr>
          <w:p w:rsidR="009F2731" w:rsidRDefault="009F2731">
            <w:pPr>
              <w:pStyle w:val="ConsPlusNormal"/>
              <w:jc w:val="center"/>
            </w:pPr>
            <w:r>
              <w:t>Общеобразовательная организация 1 (указывается для I группы, II группы, III группы, IV группы муниципальных организаций)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Да/нет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Да/нет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Человек в месяц, в том числе по возрастам:</w:t>
            </w:r>
          </w:p>
          <w:p w:rsidR="009F2731" w:rsidRDefault="009F2731">
            <w:pPr>
              <w:pStyle w:val="ConsPlusNormal"/>
            </w:pPr>
            <w:r>
              <w:t>6-18 лет - ________ чел.;</w:t>
            </w:r>
          </w:p>
          <w:p w:rsidR="009F2731" w:rsidRDefault="009F2731">
            <w:pPr>
              <w:pStyle w:val="ConsPlusNormal"/>
            </w:pPr>
            <w:r>
              <w:t>19-35 лет - _______ чел.;</w:t>
            </w:r>
          </w:p>
          <w:p w:rsidR="009F2731" w:rsidRDefault="009F2731">
            <w:pPr>
              <w:pStyle w:val="ConsPlusNormal"/>
            </w:pPr>
            <w:r>
              <w:t>36-55 лет - _______ чел.;</w:t>
            </w:r>
          </w:p>
          <w:p w:rsidR="009F2731" w:rsidRDefault="009F2731">
            <w:pPr>
              <w:pStyle w:val="ConsPlusNormal"/>
            </w:pPr>
            <w:r>
              <w:t>свыше 55 лет - ____ чел.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Наполняемость групп для занятий физической культурой и массовым спортом - ____ человек.</w:t>
            </w:r>
          </w:p>
          <w:p w:rsidR="009F2731" w:rsidRDefault="009F2731">
            <w:pPr>
              <w:pStyle w:val="ConsPlusNormal"/>
            </w:pPr>
            <w:r>
              <w:t>Количество групп для занятий физической культурой и массовым спортом - ____ групп ежемесячно.</w:t>
            </w:r>
          </w:p>
          <w:p w:rsidR="009F2731" w:rsidRDefault="009F2731">
            <w:pPr>
              <w:pStyle w:val="ConsPlusNormal"/>
            </w:pPr>
            <w:r>
              <w:t>Количество часов для занятия одной группы в неделю - ____ часов, длительность 1 занятия физической культурой и спортом - ____ час.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Количество человек (тренерский состав).</w:t>
            </w:r>
          </w:p>
          <w:p w:rsidR="009F2731" w:rsidRDefault="009F2731">
            <w:pPr>
              <w:pStyle w:val="ConsPlusNormal"/>
            </w:pPr>
            <w:r>
              <w:t>ФИО, стаж, образование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Виды спорта, по которым организуются занятия физической культурой и спортом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Порядок отбора образовательных организаций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bookmarkStart w:id="21" w:name="P411"/>
            <w:bookmarkEnd w:id="21"/>
            <w:r>
              <w:t>Отбор должен проходить с учетом следующих критериев:</w:t>
            </w:r>
          </w:p>
          <w:p w:rsidR="009F2731" w:rsidRDefault="009F2731">
            <w:pPr>
              <w:pStyle w:val="ConsPlusNormal"/>
            </w:pPr>
            <w:r>
              <w:t>наличие собственной базы для проведения занятий или использование базы другой образовательной организации (детско-юношеской школы, спортивной школы олимпийского резерва, спортивной школы) на основании заключенных договоров, предметом которых является пользование помещениями;</w:t>
            </w:r>
          </w:p>
          <w:p w:rsidR="009F2731" w:rsidRDefault="009F2731">
            <w:pPr>
              <w:pStyle w:val="ConsPlusNormal"/>
            </w:pPr>
            <w:r>
              <w:t xml:space="preserve">проведение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 в рамках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14 марта 2018 г. N 108-п "Об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спортом";</w:t>
            </w:r>
          </w:p>
          <w:p w:rsidR="009F2731" w:rsidRDefault="009F2731">
            <w:pPr>
              <w:pStyle w:val="ConsPlusNormal"/>
            </w:pPr>
            <w:r>
              <w:t>отсутствие спортивных секций, проходящих в образовательной организации во внеурочное время на платной основе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Решение муниципального образования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 xml:space="preserve">Протокол, на основании которого принято решение об участии в проекте образовательных организаций, определенных на основании критериев, указанных в </w:t>
            </w:r>
            <w:hyperlink w:anchor="P411" w:history="1">
              <w:r>
                <w:rPr>
                  <w:color w:val="0000FF"/>
                </w:rPr>
                <w:t>графе 3 строки 1.8</w:t>
              </w:r>
            </w:hyperlink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Порядок приема в группы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Положение о правилах зачисления всех желающих заниматься физической культурой и порядке проведения данных занятий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9F2731">
        <w:tc>
          <w:tcPr>
            <w:tcW w:w="567" w:type="dxa"/>
          </w:tcPr>
          <w:p w:rsidR="009F2731" w:rsidRDefault="009F273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118" w:type="dxa"/>
          </w:tcPr>
          <w:p w:rsidR="009F2731" w:rsidRDefault="009F2731">
            <w:pPr>
              <w:pStyle w:val="ConsPlusNormal"/>
            </w:pPr>
            <w:r>
              <w:t>Контактное лицо в муниципальном образовании</w:t>
            </w:r>
          </w:p>
        </w:tc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Указываются ФИО, должность, телефон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</w:pPr>
      <w:r>
        <w:t>Приложение: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</w:pPr>
      <w:r>
        <w:t>С условиями предоставления субсидии ознакомлен.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nformat"/>
        <w:jc w:val="both"/>
      </w:pPr>
      <w:r>
        <w:t>Глава (глава администрации)</w:t>
      </w:r>
    </w:p>
    <w:p w:rsidR="009F2731" w:rsidRDefault="009F2731">
      <w:pPr>
        <w:pStyle w:val="ConsPlusNonformat"/>
        <w:jc w:val="both"/>
      </w:pPr>
      <w:r>
        <w:t>муниципального образования</w:t>
      </w:r>
    </w:p>
    <w:p w:rsidR="009F2731" w:rsidRDefault="009F2731">
      <w:pPr>
        <w:pStyle w:val="ConsPlusNonformat"/>
        <w:jc w:val="both"/>
      </w:pPr>
      <w:r>
        <w:t>(иное уполномоченное лицо) _________________ /____________________________/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 (подпись)        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"____" _____________ 20___ г.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М.П.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3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</w:t>
      </w:r>
    </w:p>
    <w:p w:rsidR="009F2731" w:rsidRDefault="009F2731">
      <w:pPr>
        <w:pStyle w:val="ConsPlusNormal"/>
        <w:jc w:val="right"/>
      </w:pPr>
      <w:r>
        <w:t>межбюджетных трансфертов</w:t>
      </w:r>
    </w:p>
    <w:p w:rsidR="009F2731" w:rsidRDefault="009F2731">
      <w:pPr>
        <w:pStyle w:val="ConsPlusNormal"/>
        <w:jc w:val="right"/>
      </w:pPr>
      <w:r>
        <w:t>из бюджета Пермского края</w:t>
      </w:r>
    </w:p>
    <w:p w:rsidR="009F2731" w:rsidRDefault="009F2731">
      <w:pPr>
        <w:pStyle w:val="ConsPlusNormal"/>
        <w:jc w:val="right"/>
      </w:pPr>
      <w:r>
        <w:t>бюджетам муниципальных</w:t>
      </w:r>
    </w:p>
    <w:p w:rsidR="009F2731" w:rsidRDefault="009F2731">
      <w:pPr>
        <w:pStyle w:val="ConsPlusNormal"/>
        <w:jc w:val="right"/>
      </w:pPr>
      <w:r>
        <w:t>районов (городских</w:t>
      </w:r>
    </w:p>
    <w:p w:rsidR="009F2731" w:rsidRDefault="009F2731">
      <w:pPr>
        <w:pStyle w:val="ConsPlusNormal"/>
        <w:jc w:val="right"/>
      </w:pPr>
      <w:r>
        <w:t>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r>
        <w:t>ТАБЕЛЬ</w:t>
      </w:r>
    </w:p>
    <w:p w:rsidR="009F2731" w:rsidRDefault="009F2731">
      <w:pPr>
        <w:pStyle w:val="ConsPlusNormal"/>
        <w:jc w:val="center"/>
      </w:pPr>
      <w:r>
        <w:t>учета посещаемости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14.12.2018 N 798-п.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3(1)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 межбюджетных</w:t>
      </w:r>
    </w:p>
    <w:p w:rsidR="009F2731" w:rsidRDefault="009F2731">
      <w:pPr>
        <w:pStyle w:val="ConsPlusNormal"/>
        <w:jc w:val="right"/>
      </w:pPr>
      <w:r>
        <w:t>трансфертов из бюджета Пермского</w:t>
      </w:r>
    </w:p>
    <w:p w:rsidR="009F2731" w:rsidRDefault="009F2731">
      <w:pPr>
        <w:pStyle w:val="ConsPlusNormal"/>
        <w:jc w:val="right"/>
      </w:pPr>
      <w:r>
        <w:t>края бюджетам муниципальных районов</w:t>
      </w:r>
    </w:p>
    <w:p w:rsidR="009F2731" w:rsidRDefault="009F2731">
      <w:pPr>
        <w:pStyle w:val="ConsPlusNormal"/>
        <w:jc w:val="right"/>
      </w:pPr>
      <w:r>
        <w:t>(городских 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 развития</w:t>
      </w:r>
    </w:p>
    <w:p w:rsidR="009F2731" w:rsidRDefault="009F2731">
      <w:pPr>
        <w:pStyle w:val="ConsPlusNormal"/>
        <w:jc w:val="right"/>
      </w:pPr>
      <w:r>
        <w:t>физической культуры и массового спорта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14.12.2018 N 798-п)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ФОРМА (квартал, полугодие, год)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22" w:name="P479"/>
      <w:bookmarkEnd w:id="22"/>
      <w:r>
        <w:t>ОТЧЕТ</w:t>
      </w:r>
    </w:p>
    <w:p w:rsidR="009F2731" w:rsidRDefault="009F2731">
      <w:pPr>
        <w:pStyle w:val="ConsPlusNormal"/>
        <w:jc w:val="center"/>
      </w:pPr>
      <w:r>
        <w:t>о количестве посещений и выработанных человеко-часов</w:t>
      </w:r>
    </w:p>
    <w:p w:rsidR="009F2731" w:rsidRDefault="009F2731">
      <w:pPr>
        <w:pStyle w:val="ConsPlusNormal"/>
        <w:jc w:val="center"/>
      </w:pPr>
      <w:r>
        <w:t>____________________________________________________________</w:t>
      </w:r>
    </w:p>
    <w:p w:rsidR="009F2731" w:rsidRDefault="009F2731">
      <w:pPr>
        <w:pStyle w:val="ConsPlusNormal"/>
        <w:jc w:val="center"/>
      </w:pPr>
      <w:r>
        <w:t>(наименование муниципального образования)</w:t>
      </w:r>
    </w:p>
    <w:p w:rsidR="009F2731" w:rsidRDefault="009F2731">
      <w:pPr>
        <w:pStyle w:val="ConsPlusNormal"/>
        <w:jc w:val="both"/>
      </w:pPr>
    </w:p>
    <w:p w:rsidR="009F2731" w:rsidRDefault="009F2731">
      <w:pPr>
        <w:sectPr w:rsidR="009F2731" w:rsidSect="000B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2359"/>
        <w:gridCol w:w="859"/>
        <w:gridCol w:w="814"/>
        <w:gridCol w:w="1699"/>
        <w:gridCol w:w="1699"/>
      </w:tblGrid>
      <w:tr w:rsidR="009F2731">
        <w:tc>
          <w:tcPr>
            <w:tcW w:w="45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235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Адрес общеобразовательной организации</w:t>
            </w:r>
          </w:p>
        </w:tc>
        <w:tc>
          <w:tcPr>
            <w:tcW w:w="85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9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План выработанных человеко-часов</w:t>
            </w:r>
          </w:p>
        </w:tc>
        <w:tc>
          <w:tcPr>
            <w:tcW w:w="169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Факт выработанных человеко-часов</w:t>
            </w: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7</w:t>
            </w: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1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1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</w:pPr>
            <w:r>
              <w:t>...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1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5172" w:type="dxa"/>
            <w:gridSpan w:val="3"/>
          </w:tcPr>
          <w:p w:rsidR="009F2731" w:rsidRDefault="009F2731">
            <w:pPr>
              <w:pStyle w:val="ConsPlusNormal"/>
            </w:pPr>
            <w:r>
              <w:t>ИТОГО</w:t>
            </w:r>
          </w:p>
        </w:tc>
        <w:tc>
          <w:tcPr>
            <w:tcW w:w="8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81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699" w:type="dxa"/>
          </w:tcPr>
          <w:p w:rsidR="009F2731" w:rsidRDefault="009F2731">
            <w:pPr>
              <w:pStyle w:val="ConsPlusNormal"/>
            </w:pP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nformat"/>
        <w:jc w:val="both"/>
      </w:pPr>
      <w:r>
        <w:t>Руководитель органа управления образованием</w:t>
      </w:r>
    </w:p>
    <w:p w:rsidR="009F2731" w:rsidRDefault="009F2731">
      <w:pPr>
        <w:pStyle w:val="ConsPlusNonformat"/>
        <w:jc w:val="both"/>
      </w:pPr>
      <w:r>
        <w:t>муниципального района (городского округа) _________/______________________/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            (подпись)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Руководитель финансового органа</w:t>
      </w:r>
    </w:p>
    <w:p w:rsidR="009F2731" w:rsidRDefault="009F2731">
      <w:pPr>
        <w:pStyle w:val="ConsPlusNonformat"/>
        <w:jc w:val="both"/>
      </w:pPr>
      <w:r>
        <w:t>муниципального образования                _________/______________________/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            (подпись)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Исполнитель _______________ /_______________________________/</w:t>
      </w:r>
    </w:p>
    <w:p w:rsidR="009F2731" w:rsidRDefault="009F2731">
      <w:pPr>
        <w:pStyle w:val="ConsPlusNonformat"/>
        <w:jc w:val="both"/>
      </w:pPr>
      <w:r>
        <w:t xml:space="preserve">               (подпись)         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"___" _______________ 20___ г.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М.П.</w:t>
      </w:r>
    </w:p>
    <w:p w:rsidR="009F2731" w:rsidRDefault="009F2731">
      <w:pPr>
        <w:sectPr w:rsidR="009F2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4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</w:t>
      </w:r>
    </w:p>
    <w:p w:rsidR="009F2731" w:rsidRDefault="009F2731">
      <w:pPr>
        <w:pStyle w:val="ConsPlusNormal"/>
        <w:jc w:val="right"/>
      </w:pPr>
      <w:r>
        <w:t>межбюджетных трансфертов</w:t>
      </w:r>
    </w:p>
    <w:p w:rsidR="009F2731" w:rsidRDefault="009F2731">
      <w:pPr>
        <w:pStyle w:val="ConsPlusNormal"/>
        <w:jc w:val="right"/>
      </w:pPr>
      <w:r>
        <w:t>из бюджета Пермского края</w:t>
      </w:r>
    </w:p>
    <w:p w:rsidR="009F2731" w:rsidRDefault="009F2731">
      <w:pPr>
        <w:pStyle w:val="ConsPlusNormal"/>
        <w:jc w:val="right"/>
      </w:pPr>
      <w:r>
        <w:t>бюджетам муниципальных</w:t>
      </w:r>
    </w:p>
    <w:p w:rsidR="009F2731" w:rsidRDefault="009F2731">
      <w:pPr>
        <w:pStyle w:val="ConsPlusNormal"/>
        <w:jc w:val="right"/>
      </w:pPr>
      <w:r>
        <w:t>районов (городских</w:t>
      </w:r>
    </w:p>
    <w:p w:rsidR="009F2731" w:rsidRDefault="009F2731">
      <w:pPr>
        <w:pStyle w:val="ConsPlusNormal"/>
        <w:jc w:val="right"/>
      </w:pPr>
      <w:r>
        <w:t>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</w:t>
      </w:r>
    </w:p>
    <w:p w:rsidR="009F2731" w:rsidRDefault="009F2731">
      <w:pPr>
        <w:pStyle w:val="ConsPlusNormal"/>
        <w:jc w:val="right"/>
      </w:pPr>
      <w:r>
        <w:t>развития физической культуры</w:t>
      </w:r>
    </w:p>
    <w:p w:rsidR="009F2731" w:rsidRDefault="009F2731">
      <w:pPr>
        <w:pStyle w:val="ConsPlusNormal"/>
        <w:jc w:val="right"/>
      </w:pPr>
      <w:r>
        <w:t>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</w:pPr>
      <w:r>
        <w:t>ФОРМА (квартал, полугодие, год)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center"/>
      </w:pPr>
      <w:bookmarkStart w:id="23" w:name="P558"/>
      <w:bookmarkEnd w:id="23"/>
      <w:r>
        <w:t>ОТЧЕТ</w:t>
      </w:r>
    </w:p>
    <w:p w:rsidR="009F2731" w:rsidRDefault="009F2731">
      <w:pPr>
        <w:pStyle w:val="ConsPlusNormal"/>
        <w:jc w:val="center"/>
      </w:pPr>
      <w:r>
        <w:t>об использовании иных межбюджетных трансфертов</w:t>
      </w:r>
    </w:p>
    <w:p w:rsidR="009F2731" w:rsidRDefault="009F2731">
      <w:pPr>
        <w:pStyle w:val="ConsPlusNormal"/>
        <w:jc w:val="center"/>
      </w:pPr>
      <w:r>
        <w:t>на обеспечение условий для развития физической культуры</w:t>
      </w:r>
    </w:p>
    <w:p w:rsidR="009F2731" w:rsidRDefault="009F2731">
      <w:pPr>
        <w:pStyle w:val="ConsPlusNormal"/>
        <w:jc w:val="center"/>
      </w:pPr>
      <w:r>
        <w:t>и массового спорта</w:t>
      </w:r>
    </w:p>
    <w:p w:rsidR="009F2731" w:rsidRDefault="009F2731">
      <w:pPr>
        <w:pStyle w:val="ConsPlusNormal"/>
        <w:jc w:val="center"/>
      </w:pPr>
      <w:r>
        <w:t>___________________________________________________________</w:t>
      </w:r>
    </w:p>
    <w:p w:rsidR="009F2731" w:rsidRDefault="009F2731">
      <w:pPr>
        <w:pStyle w:val="ConsPlusNormal"/>
        <w:jc w:val="center"/>
      </w:pPr>
      <w:r>
        <w:t>(наименование муниципального образования)</w:t>
      </w:r>
    </w:p>
    <w:p w:rsidR="009F2731" w:rsidRDefault="009F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2359"/>
        <w:gridCol w:w="1909"/>
        <w:gridCol w:w="1984"/>
        <w:gridCol w:w="1191"/>
      </w:tblGrid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Адрес общеобразовательной организации</w:t>
            </w:r>
          </w:p>
        </w:tc>
        <w:tc>
          <w:tcPr>
            <w:tcW w:w="1909" w:type="dxa"/>
          </w:tcPr>
          <w:p w:rsidR="009F2731" w:rsidRDefault="009F2731">
            <w:pPr>
              <w:pStyle w:val="ConsPlusNormal"/>
              <w:jc w:val="center"/>
            </w:pPr>
            <w:r>
              <w:t>Фактическое финансирование, тыс. руб.</w:t>
            </w:r>
          </w:p>
        </w:tc>
        <w:tc>
          <w:tcPr>
            <w:tcW w:w="1984" w:type="dxa"/>
          </w:tcPr>
          <w:p w:rsidR="009F2731" w:rsidRDefault="009F2731">
            <w:pPr>
              <w:pStyle w:val="ConsPlusNormal"/>
              <w:jc w:val="center"/>
            </w:pPr>
            <w:r>
              <w:t>Фактически оплачены затраты на оплату труда и начисления на выплаты по оплате труда тренерского состава, вспомогательного персонала (уборщица, администратор), тыс. руб.</w:t>
            </w:r>
          </w:p>
        </w:tc>
        <w:tc>
          <w:tcPr>
            <w:tcW w:w="1191" w:type="dxa"/>
          </w:tcPr>
          <w:p w:rsidR="009F2731" w:rsidRDefault="009F2731">
            <w:pPr>
              <w:pStyle w:val="ConsPlusNormal"/>
              <w:jc w:val="center"/>
            </w:pPr>
            <w:r>
              <w:t>Остаток средств на конец отчетного периода, тыс. руб.</w:t>
            </w: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F2731" w:rsidRDefault="009F2731">
            <w:pPr>
              <w:pStyle w:val="ConsPlusNormal"/>
              <w:jc w:val="center"/>
            </w:pPr>
            <w:r>
              <w:t>6</w:t>
            </w: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0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8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0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8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454" w:type="dxa"/>
          </w:tcPr>
          <w:p w:rsidR="009F2731" w:rsidRDefault="009F2731">
            <w:pPr>
              <w:pStyle w:val="ConsPlusNormal"/>
            </w:pPr>
            <w:r>
              <w:t>...</w:t>
            </w: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235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0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8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</w:tcPr>
          <w:p w:rsidR="009F2731" w:rsidRDefault="009F2731">
            <w:pPr>
              <w:pStyle w:val="ConsPlusNormal"/>
            </w:pPr>
          </w:p>
        </w:tc>
      </w:tr>
      <w:tr w:rsidR="009F2731">
        <w:tc>
          <w:tcPr>
            <w:tcW w:w="5172" w:type="dxa"/>
            <w:gridSpan w:val="3"/>
          </w:tcPr>
          <w:p w:rsidR="009F2731" w:rsidRDefault="009F2731">
            <w:pPr>
              <w:pStyle w:val="ConsPlusNormal"/>
            </w:pPr>
            <w:r>
              <w:t>ИТОГО</w:t>
            </w:r>
          </w:p>
        </w:tc>
        <w:tc>
          <w:tcPr>
            <w:tcW w:w="1909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984" w:type="dxa"/>
          </w:tcPr>
          <w:p w:rsidR="009F2731" w:rsidRDefault="009F2731">
            <w:pPr>
              <w:pStyle w:val="ConsPlusNormal"/>
            </w:pPr>
          </w:p>
        </w:tc>
        <w:tc>
          <w:tcPr>
            <w:tcW w:w="1191" w:type="dxa"/>
          </w:tcPr>
          <w:p w:rsidR="009F2731" w:rsidRDefault="009F2731">
            <w:pPr>
              <w:pStyle w:val="ConsPlusNormal"/>
            </w:pP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nformat"/>
        <w:jc w:val="both"/>
      </w:pPr>
      <w:r>
        <w:t>Руководитель органа управления образованием</w:t>
      </w:r>
    </w:p>
    <w:p w:rsidR="009F2731" w:rsidRDefault="009F2731">
      <w:pPr>
        <w:pStyle w:val="ConsPlusNonformat"/>
        <w:jc w:val="both"/>
      </w:pPr>
      <w:r>
        <w:t>муниципального района (городского округа) _____________/_______________/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              (подпись)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Руководитель финансового органа</w:t>
      </w:r>
    </w:p>
    <w:p w:rsidR="009F2731" w:rsidRDefault="009F2731">
      <w:pPr>
        <w:pStyle w:val="ConsPlusNonformat"/>
        <w:jc w:val="both"/>
      </w:pPr>
      <w:r>
        <w:t>муниципального образования __________________/___________________/</w:t>
      </w:r>
    </w:p>
    <w:p w:rsidR="009F2731" w:rsidRDefault="009F2731">
      <w:pPr>
        <w:pStyle w:val="ConsPlusNonformat"/>
        <w:jc w:val="both"/>
      </w:pPr>
      <w:r>
        <w:t xml:space="preserve">                               (подпись)    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Исполнитель ________________/_____________________/</w:t>
      </w:r>
    </w:p>
    <w:p w:rsidR="009F2731" w:rsidRDefault="009F2731">
      <w:pPr>
        <w:pStyle w:val="ConsPlusNonformat"/>
        <w:jc w:val="both"/>
      </w:pPr>
      <w:r>
        <w:t xml:space="preserve">               (подпись)         (расшифровка)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"__" _______________ 20__ г.</w:t>
      </w:r>
    </w:p>
    <w:p w:rsidR="009F2731" w:rsidRDefault="009F2731">
      <w:pPr>
        <w:pStyle w:val="ConsPlusNonformat"/>
        <w:jc w:val="both"/>
      </w:pPr>
    </w:p>
    <w:p w:rsidR="009F2731" w:rsidRDefault="009F2731">
      <w:pPr>
        <w:pStyle w:val="ConsPlusNonformat"/>
        <w:jc w:val="both"/>
      </w:pPr>
      <w:r>
        <w:t>М.П.</w:t>
      </w:r>
    </w:p>
    <w:p w:rsidR="009F2731" w:rsidRDefault="009F2731">
      <w:pPr>
        <w:sectPr w:rsidR="009F2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5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 межбюджетных</w:t>
      </w:r>
    </w:p>
    <w:p w:rsidR="009F2731" w:rsidRDefault="009F2731">
      <w:pPr>
        <w:pStyle w:val="ConsPlusNormal"/>
        <w:jc w:val="right"/>
      </w:pPr>
      <w:r>
        <w:t>трансфертов из бюджета Пермского</w:t>
      </w:r>
    </w:p>
    <w:p w:rsidR="009F2731" w:rsidRDefault="009F2731">
      <w:pPr>
        <w:pStyle w:val="ConsPlusNormal"/>
        <w:jc w:val="right"/>
      </w:pPr>
      <w:r>
        <w:t>края бюджетам муниципальных районов</w:t>
      </w:r>
    </w:p>
    <w:p w:rsidR="009F2731" w:rsidRDefault="009F2731">
      <w:pPr>
        <w:pStyle w:val="ConsPlusNormal"/>
        <w:jc w:val="right"/>
      </w:pPr>
      <w:r>
        <w:t>(городских 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 развития</w:t>
      </w:r>
    </w:p>
    <w:p w:rsidR="009F2731" w:rsidRDefault="009F2731">
      <w:pPr>
        <w:pStyle w:val="ConsPlusNormal"/>
        <w:jc w:val="right"/>
      </w:pPr>
      <w:r>
        <w:t>физической культуры 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</w:pPr>
      <w:bookmarkStart w:id="24" w:name="P628"/>
      <w:bookmarkEnd w:id="24"/>
      <w:r>
        <w:t>ПРЕДЕЛЬНЫЙ РАЗМЕР</w:t>
      </w:r>
    </w:p>
    <w:p w:rsidR="009F2731" w:rsidRDefault="009F2731">
      <w:pPr>
        <w:pStyle w:val="ConsPlusTitle"/>
        <w:jc w:val="center"/>
      </w:pPr>
      <w:r>
        <w:t>иных межбюджетных трансфертов для каждой группы</w:t>
      </w:r>
    </w:p>
    <w:p w:rsidR="009F2731" w:rsidRDefault="009F2731">
      <w:pPr>
        <w:pStyle w:val="ConsPlusTitle"/>
        <w:jc w:val="center"/>
      </w:pPr>
      <w:r>
        <w:t>муниципальных образований Пермского края в 2018 году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14.12.2018 N 798-п)</w:t>
            </w:r>
          </w:p>
        </w:tc>
      </w:tr>
    </w:tbl>
    <w:p w:rsidR="009F2731" w:rsidRDefault="009F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64"/>
        <w:gridCol w:w="1744"/>
      </w:tblGrid>
      <w:tr w:rsidR="009F2731">
        <w:tc>
          <w:tcPr>
            <w:tcW w:w="5386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186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Максимальное количество образовательных организаций</w:t>
            </w:r>
          </w:p>
        </w:tc>
        <w:tc>
          <w:tcPr>
            <w:tcW w:w="174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Предельный размер иных межбюджетных трансфертов в 2018 году, рублей</w:t>
            </w:r>
          </w:p>
        </w:tc>
      </w:tr>
      <w:tr w:rsidR="009F2731">
        <w:tc>
          <w:tcPr>
            <w:tcW w:w="5386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</w:tr>
      <w:tr w:rsidR="009F2731">
        <w:tc>
          <w:tcPr>
            <w:tcW w:w="8994" w:type="dxa"/>
            <w:gridSpan w:val="3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 группа муниципальных образований Пермского края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Пермский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4359420,00</w:t>
            </w:r>
          </w:p>
        </w:tc>
      </w:tr>
      <w:tr w:rsidR="009F2731">
        <w:tc>
          <w:tcPr>
            <w:tcW w:w="8994" w:type="dxa"/>
            <w:gridSpan w:val="3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II группа муниципальных образований Пермского края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Березниковский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Кунгурский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Лысьвенский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Добрянский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Краснокамский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Кунгурский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Нытвенский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Чайковский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Чернушинский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Чусовской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697507,20</w:t>
            </w:r>
          </w:p>
        </w:tc>
      </w:tr>
      <w:tr w:rsidR="009F2731">
        <w:tc>
          <w:tcPr>
            <w:tcW w:w="8994" w:type="dxa"/>
            <w:gridSpan w:val="3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III группа муниципальных образований Пермского края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Губахинский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Александровский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Бардымский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Муниципальное образование "Верещагинский муниципальный район Пермского края"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Карагайский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Красновишерский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  <w:jc w:val="both"/>
            </w:pPr>
            <w:r>
              <w:t>Муниципальное образование "Куединский район"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Октябрьский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Осинский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Муниципальное образование "Очерский муниципальный район Пермского края"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Чердынский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Кудымкарский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Кудымкарский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348753,60</w:t>
            </w:r>
          </w:p>
        </w:tc>
      </w:tr>
      <w:tr w:rsidR="009F2731">
        <w:tc>
          <w:tcPr>
            <w:tcW w:w="8994" w:type="dxa"/>
            <w:gridSpan w:val="3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IV группа муниципальных образований Пермского края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Городской округ ЗАТО Звездный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Большесосновский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Гремячинский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Муниципальное образование "Еловский муниципальный район"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Ильинский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Городской округ "Город Кизел"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Кишертский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Ординский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Оханский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Сивинский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Суксунский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Уинский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Частинский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Гайнский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Косинский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Кочевский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Юрлинский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  <w:tr w:rsidR="009F2731">
        <w:tc>
          <w:tcPr>
            <w:tcW w:w="5386" w:type="dxa"/>
          </w:tcPr>
          <w:p w:rsidR="009F2731" w:rsidRDefault="009F2731">
            <w:pPr>
              <w:pStyle w:val="ConsPlusNormal"/>
            </w:pPr>
            <w:r>
              <w:t>Юсьвинский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174376,80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right"/>
        <w:outlineLvl w:val="1"/>
      </w:pPr>
      <w:r>
        <w:t>Приложение 6</w:t>
      </w:r>
    </w:p>
    <w:p w:rsidR="009F2731" w:rsidRDefault="009F2731">
      <w:pPr>
        <w:pStyle w:val="ConsPlusNormal"/>
        <w:jc w:val="right"/>
      </w:pPr>
      <w:r>
        <w:t>к Порядку</w:t>
      </w:r>
    </w:p>
    <w:p w:rsidR="009F2731" w:rsidRDefault="009F2731">
      <w:pPr>
        <w:pStyle w:val="ConsPlusNormal"/>
        <w:jc w:val="right"/>
      </w:pPr>
      <w:r>
        <w:t>предоставления иных межбюджетных</w:t>
      </w:r>
    </w:p>
    <w:p w:rsidR="009F2731" w:rsidRDefault="009F2731">
      <w:pPr>
        <w:pStyle w:val="ConsPlusNormal"/>
        <w:jc w:val="right"/>
      </w:pPr>
      <w:r>
        <w:t>трансфертов из бюджета Пермского</w:t>
      </w:r>
    </w:p>
    <w:p w:rsidR="009F2731" w:rsidRDefault="009F2731">
      <w:pPr>
        <w:pStyle w:val="ConsPlusNormal"/>
        <w:jc w:val="right"/>
      </w:pPr>
      <w:r>
        <w:t>края бюджетам муниципальных районов</w:t>
      </w:r>
    </w:p>
    <w:p w:rsidR="009F2731" w:rsidRDefault="009F2731">
      <w:pPr>
        <w:pStyle w:val="ConsPlusNormal"/>
        <w:jc w:val="right"/>
      </w:pPr>
      <w:r>
        <w:t>(городских округов) Пермского края</w:t>
      </w:r>
    </w:p>
    <w:p w:rsidR="009F2731" w:rsidRDefault="009F2731">
      <w:pPr>
        <w:pStyle w:val="ConsPlusNormal"/>
        <w:jc w:val="right"/>
      </w:pPr>
      <w:r>
        <w:t>на обеспечение условий для развития</w:t>
      </w:r>
    </w:p>
    <w:p w:rsidR="009F2731" w:rsidRDefault="009F2731">
      <w:pPr>
        <w:pStyle w:val="ConsPlusNormal"/>
        <w:jc w:val="right"/>
      </w:pPr>
      <w:r>
        <w:t>физической культуры и массового спорта</w:t>
      </w: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Title"/>
        <w:jc w:val="center"/>
      </w:pPr>
      <w:bookmarkStart w:id="25" w:name="P796"/>
      <w:bookmarkEnd w:id="25"/>
      <w:r>
        <w:t>ПРЕДЕЛЬНЫЙ РАЗМЕР</w:t>
      </w:r>
    </w:p>
    <w:p w:rsidR="009F2731" w:rsidRDefault="009F2731">
      <w:pPr>
        <w:pStyle w:val="ConsPlusTitle"/>
        <w:jc w:val="center"/>
      </w:pPr>
      <w:r>
        <w:t>иных межбюджетных трансфертов для каждой группы</w:t>
      </w:r>
    </w:p>
    <w:p w:rsidR="009F2731" w:rsidRDefault="009F2731">
      <w:pPr>
        <w:pStyle w:val="ConsPlusTitle"/>
        <w:jc w:val="center"/>
      </w:pPr>
      <w:r>
        <w:t>муниципальных образований Пермского края с 2019 года</w:t>
      </w:r>
    </w:p>
    <w:p w:rsidR="009F2731" w:rsidRDefault="009F2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731" w:rsidRDefault="009F2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14.12.2018 N 798-п)</w:t>
            </w:r>
          </w:p>
        </w:tc>
      </w:tr>
    </w:tbl>
    <w:p w:rsidR="009F2731" w:rsidRDefault="009F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64"/>
        <w:gridCol w:w="1744"/>
        <w:gridCol w:w="1699"/>
      </w:tblGrid>
      <w:tr w:rsidR="009F2731">
        <w:tc>
          <w:tcPr>
            <w:tcW w:w="3742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186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Максимальное количество образовательных организаций</w:t>
            </w:r>
          </w:p>
        </w:tc>
        <w:tc>
          <w:tcPr>
            <w:tcW w:w="174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Предельный размер иных межбюджетных трансфертов, рублей</w:t>
            </w:r>
          </w:p>
        </w:tc>
        <w:tc>
          <w:tcPr>
            <w:tcW w:w="169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В том числе на обеспечение оборудованием и спортивным инвентарем, рублей</w:t>
            </w:r>
          </w:p>
        </w:tc>
      </w:tr>
      <w:tr w:rsidR="009F2731">
        <w:tc>
          <w:tcPr>
            <w:tcW w:w="3742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Align w:val="center"/>
          </w:tcPr>
          <w:p w:rsidR="009F2731" w:rsidRDefault="009F2731">
            <w:pPr>
              <w:pStyle w:val="ConsPlusNormal"/>
              <w:jc w:val="center"/>
            </w:pPr>
            <w:r>
              <w:t>4</w:t>
            </w:r>
          </w:p>
        </w:tc>
      </w:tr>
      <w:tr w:rsidR="009F2731">
        <w:tc>
          <w:tcPr>
            <w:tcW w:w="9049" w:type="dxa"/>
            <w:gridSpan w:val="4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 группа муниципальных образований Пермского края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Пермский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9374406,6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1062445,8</w:t>
            </w:r>
          </w:p>
        </w:tc>
      </w:tr>
      <w:tr w:rsidR="009F2731">
        <w:tc>
          <w:tcPr>
            <w:tcW w:w="9049" w:type="dxa"/>
            <w:gridSpan w:val="4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II группа муниципальных образований Пермского края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Березниковский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Кунгурский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Лысьвенский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Добрянский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Краснокамский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Кунгурский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Нытвенский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Чайковский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Чернушинский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Чусовской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1802770,5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204316,5</w:t>
            </w:r>
          </w:p>
        </w:tc>
      </w:tr>
      <w:tr w:rsidR="009F2731">
        <w:tc>
          <w:tcPr>
            <w:tcW w:w="9049" w:type="dxa"/>
            <w:gridSpan w:val="4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III группа муниципальных образований Пермского края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Губахинский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Бардымский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Муниципальное образование "Верещагинский муниципальный район Пермского края"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81735,1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Карагайский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Красновишерский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Муниципальное образование "Куединский район"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Октябрьский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Осинский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Муниципальное образование "Очерский муниципальный район Пермского края"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Чердынский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Кудымкарский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Кудымкарский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721108,2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81726,6</w:t>
            </w:r>
          </w:p>
        </w:tc>
      </w:tr>
      <w:tr w:rsidR="009F2731">
        <w:tc>
          <w:tcPr>
            <w:tcW w:w="9049" w:type="dxa"/>
            <w:gridSpan w:val="4"/>
          </w:tcPr>
          <w:p w:rsidR="009F2731" w:rsidRDefault="009F2731">
            <w:pPr>
              <w:pStyle w:val="ConsPlusNormal"/>
              <w:jc w:val="center"/>
              <w:outlineLvl w:val="2"/>
            </w:pPr>
            <w:r>
              <w:t>IV группа муниципальных образований Пермского края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Городской округ ЗАТО Звездный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Большесосновский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Гремячинский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Муниципальное образование "Еловский муниципальный район"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Ильинский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Городской округ "Город Кизел"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Кишертский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Ординский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Оханский городской округ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Сивинский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Суксунский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Уинский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Частинский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Гайнский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Косинский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Кочевский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Юрлинский муниципальный район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  <w:tr w:rsidR="009F2731">
        <w:tc>
          <w:tcPr>
            <w:tcW w:w="3742" w:type="dxa"/>
          </w:tcPr>
          <w:p w:rsidR="009F2731" w:rsidRDefault="009F2731">
            <w:pPr>
              <w:pStyle w:val="ConsPlusNormal"/>
            </w:pPr>
            <w:r>
              <w:t>Юсьвинский муниципальный район Пермского края</w:t>
            </w:r>
          </w:p>
        </w:tc>
        <w:tc>
          <w:tcPr>
            <w:tcW w:w="1864" w:type="dxa"/>
          </w:tcPr>
          <w:p w:rsidR="009F2731" w:rsidRDefault="009F2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9F2731" w:rsidRDefault="009F2731">
            <w:pPr>
              <w:pStyle w:val="ConsPlusNormal"/>
              <w:jc w:val="center"/>
            </w:pPr>
            <w:r>
              <w:t>360554,1</w:t>
            </w:r>
          </w:p>
        </w:tc>
        <w:tc>
          <w:tcPr>
            <w:tcW w:w="1699" w:type="dxa"/>
          </w:tcPr>
          <w:p w:rsidR="009F2731" w:rsidRDefault="009F2731">
            <w:pPr>
              <w:pStyle w:val="ConsPlusNormal"/>
              <w:jc w:val="center"/>
            </w:pPr>
            <w:r>
              <w:t>40863,3</w:t>
            </w:r>
          </w:p>
        </w:tc>
      </w:tr>
    </w:tbl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jc w:val="both"/>
      </w:pPr>
    </w:p>
    <w:p w:rsidR="009F2731" w:rsidRDefault="009F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603" w:rsidRDefault="00D93C1F"/>
    <w:sectPr w:rsidR="001B6603" w:rsidSect="006079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31"/>
    <w:rsid w:val="00006F47"/>
    <w:rsid w:val="00340CB9"/>
    <w:rsid w:val="004F2546"/>
    <w:rsid w:val="00931BDF"/>
    <w:rsid w:val="009400B3"/>
    <w:rsid w:val="009F2731"/>
    <w:rsid w:val="00B71238"/>
    <w:rsid w:val="00CA19FD"/>
    <w:rsid w:val="00D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2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2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60698E54DF84100AB7CD74E132168F7FFC3353CB07ABB2F690565657E8AE16CEC79B91EF5914BB51527F111A6F4A96399196851995267129E0F5Ef9H0H" TargetMode="External"/><Relationship Id="rId18" Type="http://schemas.openxmlformats.org/officeDocument/2006/relationships/hyperlink" Target="consultantplus://offline/ref=6DF60698E54DF84100AB7CD74E132168F7FFC3353CB178BF2B670565657E8AE16CEC79B91EF5914BB51526F013A6F4A96399196851995267129E0F5Ef9H0H" TargetMode="External"/><Relationship Id="rId26" Type="http://schemas.openxmlformats.org/officeDocument/2006/relationships/hyperlink" Target="consultantplus://offline/ref=6DF60698E54DF84100AB7CD74E132168F7FFC3353CB17ABC2B660565657E8AE16CEC79B91EF5914BB51526F015A6F4A96399196851995267129E0F5Ef9H0H" TargetMode="External"/><Relationship Id="rId39" Type="http://schemas.openxmlformats.org/officeDocument/2006/relationships/hyperlink" Target="consultantplus://offline/ref=6DF60698E54DF84100AB7CD74E132168F7FFC3353CB27EBF2E670565657E8AE16CEC79B91EF5914BB51526F012A6F4A96399196851995267129E0F5Ef9H0H" TargetMode="External"/><Relationship Id="rId21" Type="http://schemas.openxmlformats.org/officeDocument/2006/relationships/hyperlink" Target="consultantplus://offline/ref=6DF60698E54DF84100AB7CD74E132168F7FFC3353CB17ABC2B660565657E8AE16CEC79B91EF5914BB51526F118A6F4A96399196851995267129E0F5Ef9H0H" TargetMode="External"/><Relationship Id="rId34" Type="http://schemas.openxmlformats.org/officeDocument/2006/relationships/hyperlink" Target="consultantplus://offline/ref=6DF60698E54DF84100AB7CD74E132168F7FFC3353CB17ABC2B660565657E8AE16CEC79B91EF5914BB51526F316A6F4A96399196851995267129E0F5Ef9H0H" TargetMode="External"/><Relationship Id="rId42" Type="http://schemas.openxmlformats.org/officeDocument/2006/relationships/hyperlink" Target="consultantplus://offline/ref=6DF60698E54DF84100AB7CD74E132168F7FFC3353CB27EBF2E670565657E8AE16CEC79B91EF5914BB51526F015A6F4A96399196851995267129E0F5Ef9H0H" TargetMode="External"/><Relationship Id="rId47" Type="http://schemas.openxmlformats.org/officeDocument/2006/relationships/hyperlink" Target="consultantplus://offline/ref=6DF60698E54DF84100AB7CD74E132168F7FFC3353CB17ABC2B660565657E8AE16CEC79B91EF5914BB51526F215A6F4A96399196851995267129E0F5Ef9H0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DF60698E54DF84100AB7CD74E132168F7FFC3353CB07ABB2F690565657E8AE16CEC79B91EF5914BB51527F111A6F4A96399196851995267129E0F5Ef9H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F60698E54DF84100AB7CD74E132168F7FFC3353CB27EBF2E670565657E8AE16CEC79B91EF5914BB51526F115A6F4A96399196851995267129E0F5Ef9H0H" TargetMode="External"/><Relationship Id="rId29" Type="http://schemas.openxmlformats.org/officeDocument/2006/relationships/hyperlink" Target="consultantplus://offline/ref=6DF60698E54DF84100AB7CD74E132168F7FFC3353CB27EBF2E670565657E8AE16CEC79B91EF5914BB51526F010A6F4A96399196851995267129E0F5Ef9H0H" TargetMode="External"/><Relationship Id="rId11" Type="http://schemas.openxmlformats.org/officeDocument/2006/relationships/hyperlink" Target="consultantplus://offline/ref=6DF60698E54DF84100AB7CD74E132168F7FFC3353CB07BB428640565657E8AE16CEC79B91EF5914BB51326F818A6F4A96399196851995267129E0F5Ef9H0H" TargetMode="External"/><Relationship Id="rId24" Type="http://schemas.openxmlformats.org/officeDocument/2006/relationships/hyperlink" Target="consultantplus://offline/ref=6DF60698E54DF84100AB7CD74E132168F7FFC3353CB17CBC2C610565657E8AE16CEC79B91EF5914BB51527F619A6F4A96399196851995267129E0F5Ef9H0H" TargetMode="External"/><Relationship Id="rId32" Type="http://schemas.openxmlformats.org/officeDocument/2006/relationships/hyperlink" Target="consultantplus://offline/ref=6DF60698E54DF84100AB7CD74E132168F7FFC3353CB17ABC2B660565657E8AE16CEC79B91EF5914BB51526F313A6F4A96399196851995267129E0F5Ef9H0H" TargetMode="External"/><Relationship Id="rId37" Type="http://schemas.openxmlformats.org/officeDocument/2006/relationships/hyperlink" Target="consultantplus://offline/ref=6DF60698E54DF84100AB7CD74E132168F7FFC3353CB17ABC2B660565657E8AE16CEC79B91EF5914BB51526F318A6F4A96399196851995267129E0F5Ef9H0H" TargetMode="External"/><Relationship Id="rId40" Type="http://schemas.openxmlformats.org/officeDocument/2006/relationships/hyperlink" Target="consultantplus://offline/ref=6DF60698E54DF84100AB7CD74E132168F7FFC3353CB178BF2B670565657E8AE16CEC79B91EF5914BB51526F015A6F4A96399196851995267129E0F5Ef9H0H" TargetMode="External"/><Relationship Id="rId45" Type="http://schemas.openxmlformats.org/officeDocument/2006/relationships/hyperlink" Target="consultantplus://offline/ref=6DF60698E54DF84100AB7CD74E132168F7FFC3353CB17ABC2B660565657E8AE16CEC79B91EF5914BB51526F213A6F4A96399196851995267129E0F5Ef9H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F60698E54DF84100AB7CD74E132168F7FFC3353CB178BF2B670565657E8AE16CEC79B91EF5914BB51526F012A6F4A96399196851995267129E0F5Ef9H0H" TargetMode="External"/><Relationship Id="rId23" Type="http://schemas.openxmlformats.org/officeDocument/2006/relationships/hyperlink" Target="consultantplus://offline/ref=6DF60698E54DF84100AB7CD74E132168F7FFC3353CB17CBC2C610565657E8AE16CEC79B91EF5914BB51526F516A6F4A96399196851995267129E0F5Ef9H0H" TargetMode="External"/><Relationship Id="rId28" Type="http://schemas.openxmlformats.org/officeDocument/2006/relationships/hyperlink" Target="consultantplus://offline/ref=6DF60698E54DF84100AB7CD74E132168F7FFC3353CB17ABC2B660565657E8AE16CEC79B91EF5914BB51526F017A6F4A96399196851995267129E0F5Ef9H0H" TargetMode="External"/><Relationship Id="rId36" Type="http://schemas.openxmlformats.org/officeDocument/2006/relationships/hyperlink" Target="consultantplus://offline/ref=6DF60698E54DF84100AB7CD74E132168F7FFC3353CB17CBC2C610565657E8AE16CEC79B91EF5914BB51526F516A6F4A96399196851995267129E0F5Ef9H0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DF60698E54DF84100AB62DA587F7C63FCF79D3C3FB170EA763403323A2E8CB42CAC7FE95CB69441E14462A41DACA3E626CD0A6B5286f5HAH" TargetMode="External"/><Relationship Id="rId19" Type="http://schemas.openxmlformats.org/officeDocument/2006/relationships/hyperlink" Target="consultantplus://offline/ref=6DF60698E54DF84100AB7CD74E132168F7FFC3353CB178BF2B670565657E8AE16CEC79B91EF5914BB51526F014A6F4A96399196851995267129E0F5Ef9H0H" TargetMode="External"/><Relationship Id="rId31" Type="http://schemas.openxmlformats.org/officeDocument/2006/relationships/hyperlink" Target="consultantplus://offline/ref=6DF60698E54DF84100AB7CD74E132168F7FFC3353CB17ABC2B660565657E8AE16CEC79B91EF5914BB51526F311A6F4A96399196851995267129E0F5Ef9H0H" TargetMode="External"/><Relationship Id="rId44" Type="http://schemas.openxmlformats.org/officeDocument/2006/relationships/hyperlink" Target="consultantplus://offline/ref=6DF60698E54DF84100AB7CD74E132168F7FFC3353CB172BE22660565657E8AE16CEC79B90CF5C947B41638F011B3A2F826fC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60698E54DF84100AB7CD74E132168F7FFC3353CB178BF2B670565657E8AE16CEC79B91EF5914BB51526F011A6F4A96399196851995267129E0F5Ef9H0H" TargetMode="External"/><Relationship Id="rId14" Type="http://schemas.openxmlformats.org/officeDocument/2006/relationships/hyperlink" Target="consultantplus://offline/ref=6DF60698E54DF84100AB7CD74E132168F7FFC3353CB17ABC2B660565657E8AE16CEC79B91EF5914BB51526F116A6F4A96399196851995267129E0F5Ef9H0H" TargetMode="External"/><Relationship Id="rId22" Type="http://schemas.openxmlformats.org/officeDocument/2006/relationships/hyperlink" Target="consultantplus://offline/ref=6DF60698E54DF84100AB7CD74E132168F7FFC3353CB17ABC2B660565657E8AE16CEC79B91EF5914BB51526F013A6F4A96399196851995267129E0F5Ef9H0H" TargetMode="External"/><Relationship Id="rId27" Type="http://schemas.openxmlformats.org/officeDocument/2006/relationships/hyperlink" Target="consultantplus://offline/ref=6DF60698E54DF84100AB7CD74E132168F7FFC3353CB27EBF2E670565657E8AE16CEC79B91EF5914BB51526F119A6F4A96399196851995267129E0F5Ef9H0H" TargetMode="External"/><Relationship Id="rId30" Type="http://schemas.openxmlformats.org/officeDocument/2006/relationships/hyperlink" Target="consultantplus://offline/ref=6DF60698E54DF84100AB7CD74E132168F7FFC3353CB17ABC2B660565657E8AE16CEC79B91EF5914BB51526F018A6F4A96399196851995267129E0F5Ef9H0H" TargetMode="External"/><Relationship Id="rId35" Type="http://schemas.openxmlformats.org/officeDocument/2006/relationships/hyperlink" Target="consultantplus://offline/ref=6DF60698E54DF84100AB7CD74E132168F7FFC3353CB27EBF2E670565657E8AE16CEC79B91EF5914BB51526F011A6F4A96399196851995267129E0F5Ef9H0H" TargetMode="External"/><Relationship Id="rId43" Type="http://schemas.openxmlformats.org/officeDocument/2006/relationships/hyperlink" Target="consultantplus://offline/ref=6DF60698E54DF84100AB7CD74E132168F7FFC3353CB17ABC2B660565657E8AE16CEC79B91EF5914BB51526F212A6F4A96399196851995267129E0F5Ef9H0H" TargetMode="External"/><Relationship Id="rId48" Type="http://schemas.openxmlformats.org/officeDocument/2006/relationships/hyperlink" Target="consultantplus://offline/ref=6DF60698E54DF84100AB7CD74E132168F7FFC3353CB17ABC2B660565657E8AE16CEC79B91EF5914BB51526F216A6F4A96399196851995267129E0F5Ef9H0H" TargetMode="External"/><Relationship Id="rId8" Type="http://schemas.openxmlformats.org/officeDocument/2006/relationships/hyperlink" Target="consultantplus://offline/ref=6DF60698E54DF84100AB7CD74E132168F7FFC3353CB17ABC2B660565657E8AE16CEC79B91EF5914BB51526F115A6F4A96399196851995267129E0F5Ef9H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F60698E54DF84100AB7CD74E132168F7FFC3353CB07ABF22660565657E8AE16CEC79B91EF5914DBD1C2FFA44FCE4AD2ACD177753864D640C9Df0H6H" TargetMode="External"/><Relationship Id="rId17" Type="http://schemas.openxmlformats.org/officeDocument/2006/relationships/hyperlink" Target="consultantplus://offline/ref=6DF60698E54DF84100AB7CD74E132168F7FFC3353CB17ABC2B660565657E8AE16CEC79B91EF5914BB51526F117A6F4A96399196851995267129E0F5Ef9H0H" TargetMode="External"/><Relationship Id="rId25" Type="http://schemas.openxmlformats.org/officeDocument/2006/relationships/hyperlink" Target="consultantplus://offline/ref=6DF60698E54DF84100AB7CD74E132168F7FFC3353CB27EBF2E670565657E8AE16CEC79B91EF5914BB51526F117A6F4A96399196851995267129E0F5Ef9H0H" TargetMode="External"/><Relationship Id="rId33" Type="http://schemas.openxmlformats.org/officeDocument/2006/relationships/hyperlink" Target="consultantplus://offline/ref=6DF60698E54DF84100AB7CD74E132168F7FFC3353CB17ABC2B660565657E8AE16CEC79B91EF5914BB51526F314A6F4A96399196851995267129E0F5Ef9H0H" TargetMode="External"/><Relationship Id="rId38" Type="http://schemas.openxmlformats.org/officeDocument/2006/relationships/hyperlink" Target="consultantplus://offline/ref=6DF60698E54DF84100AB7CD74E132168F7FFC3353CB17ABC2B660565657E8AE16CEC79B91EF5914BB51526F210A6F4A96399196851995267129E0F5Ef9H0H" TargetMode="External"/><Relationship Id="rId46" Type="http://schemas.openxmlformats.org/officeDocument/2006/relationships/hyperlink" Target="consultantplus://offline/ref=6DF60698E54DF84100AB7CD74E132168F7FFC3353CB17ABC2B660565657E8AE16CEC79B91EF5914BB51526F214A6F4A96399196851995267129E0F5Ef9H0H" TargetMode="External"/><Relationship Id="rId20" Type="http://schemas.openxmlformats.org/officeDocument/2006/relationships/hyperlink" Target="consultantplus://offline/ref=6DF60698E54DF84100AB62DA587F7C63FEF79B313BB770EA763403323A2E8CB42CAC7FEC5DB19C4BB11E72A054F8ADF924D215684C855367f0H5H" TargetMode="External"/><Relationship Id="rId41" Type="http://schemas.openxmlformats.org/officeDocument/2006/relationships/hyperlink" Target="consultantplus://offline/ref=6DF60698E54DF84100AB62DA587F7C63FCF79D3C3FB170EA763403323A2E8CB43EAC27E05CB2824BB40B24F111fA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60698E54DF84100AB7CD74E132168F7FFC3353CB27EBF2E670565657E8AE16CEC79B91EF5914BB51526F115A6F4A96399196851995267129E0F5Ef9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 Ольга Владимировна</dc:creator>
  <cp:lastModifiedBy>1</cp:lastModifiedBy>
  <cp:revision>2</cp:revision>
  <dcterms:created xsi:type="dcterms:W3CDTF">2024-05-21T05:29:00Z</dcterms:created>
  <dcterms:modified xsi:type="dcterms:W3CDTF">2024-05-21T05:29:00Z</dcterms:modified>
</cp:coreProperties>
</file>