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75" w:rsidRDefault="00AA3775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4111" w:rsidRDefault="008D7B62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 «Билет в будущее»</w:t>
      </w:r>
    </w:p>
    <w:p w:rsidR="00CC02A9" w:rsidRDefault="00FD3F19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ФП</w:t>
      </w:r>
      <w:r w:rsidR="000E4111">
        <w:rPr>
          <w:rFonts w:ascii="Times New Roman" w:hAnsi="Times New Roman" w:cs="Times New Roman"/>
          <w:b/>
          <w:sz w:val="28"/>
          <w:szCs w:val="28"/>
        </w:rPr>
        <w:t xml:space="preserve"> «Успех каждого ребенка») </w:t>
      </w:r>
      <w:r w:rsidR="008D7B62">
        <w:rPr>
          <w:rFonts w:ascii="Times New Roman" w:hAnsi="Times New Roman" w:cs="Times New Roman"/>
          <w:b/>
          <w:sz w:val="28"/>
          <w:szCs w:val="28"/>
        </w:rPr>
        <w:t xml:space="preserve"> в МАОУ «ООШ №4» </w:t>
      </w:r>
    </w:p>
    <w:p w:rsidR="00780C86" w:rsidRPr="002B4838" w:rsidRDefault="008D7B62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2B4838" w:rsidRPr="002B4838" w:rsidRDefault="002B4838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C2" w:rsidRDefault="003C20C2" w:rsidP="002B4838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основного уровня - формирование г</w:t>
      </w:r>
      <w:r w:rsidR="00180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отовности к профессиональному са</w:t>
      </w:r>
      <w:r w:rsidR="00BC2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моопределению  обучающихся 6-9</w:t>
      </w:r>
      <w:bookmarkStart w:id="0" w:name="_GoBack"/>
      <w:bookmarkEnd w:id="0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02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классов МАОУ «ООШ №4»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основного уровня: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-консультационного подходов к формированию ГПС и вовлечении всех участников образовательного процесса;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разработка плана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для групп, обучающихс</w:t>
      </w:r>
      <w:r w:rsidR="008D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по возрастам (6-7, 8-9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классы);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разработка плана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с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ОВЗ по разным нозологиям и возрастам;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выявление исходного уровня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внутренней (мотивационно-личностной) и внешней (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знаниевой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программе;</w:t>
      </w:r>
      <w:proofErr w:type="gramEnd"/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профессиональных проб;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у обучающихся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профориентационных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компетенций, необходимых для осуществления всех этапов карьерной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самонавигации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приобретение и осмысление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ее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адаптации с учетом имеющихся компетенций и возможностей среды;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совершенствование профессиональных компетенций специалистов, ответственных за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профориентационную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в образовательной организации (педагогов-навигаторов) по формированию у учащихся осознанности и ГПС через прохождение программы ДПО (повышения квалификации);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повышение активности и ответственности родителей в целях содействия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формировании навыка осознанного выбора.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 основного уровня:</w:t>
      </w:r>
    </w:p>
    <w:p w:rsidR="003C20C2" w:rsidRPr="00780C86" w:rsidRDefault="008D7B6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обучающихся 6-9</w:t>
      </w:r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- развитие всех компонентов ГПС (в </w:t>
      </w:r>
      <w:proofErr w:type="spellStart"/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3C20C2" w:rsidRDefault="003C20C2" w:rsidP="002B483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образовательно-профессиональной траектории.</w:t>
      </w:r>
      <w:proofErr w:type="gramEnd"/>
    </w:p>
    <w:p w:rsidR="00780C86" w:rsidRPr="00780C86" w:rsidRDefault="00780C86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Форматы </w:t>
      </w:r>
      <w:proofErr w:type="spellStart"/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работы</w:t>
      </w:r>
    </w:p>
    <w:p w:rsidR="00A27653" w:rsidRPr="002B4838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(9 часов). </w:t>
      </w:r>
    </w:p>
    <w:p w:rsidR="003C20C2" w:rsidRPr="00780C86" w:rsidRDefault="00A27653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ероприятия на выбор: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"Конструктор будущего" </w:t>
      </w:r>
      <w:r w:rsidR="00117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проекта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«Билет в будущее»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другие программы;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 в рамк</w:t>
      </w:r>
      <w:r w:rsidR="008D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 учебных  предметов.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Внеурочная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(34 часа).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включает: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диагн</w:t>
      </w:r>
      <w:r w:rsidR="008D7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остический конструктор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несколько вариантов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профориентационных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онлайн-диагностик, исходя из потребностей обучающихся 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рефлексивный урок 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мероприятия на выбор: проектная деятельность;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внеурочной деятельности; онлайн-уроки "Шоу профессий"; дополнит</w:t>
      </w:r>
      <w:r w:rsidR="00552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ельные </w:t>
      </w:r>
      <w:proofErr w:type="spellStart"/>
      <w:r w:rsidR="00552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="00552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уроки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5524C1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модуль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от 12 часов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посещение выставки "Лаборатория будущего</w:t>
      </w:r>
      <w:r w:rsidR="00552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профессиональные пробы на базе</w:t>
      </w:r>
      <w:r w:rsidR="00552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площадки или на базе Платформы</w:t>
      </w: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мероприятия на выбор: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экскурсии в образовательные организации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СПО;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на производство;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конкурсы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направленности; </w:t>
      </w:r>
    </w:p>
    <w:p w:rsidR="003C20C2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выставки.</w:t>
      </w:r>
    </w:p>
    <w:p w:rsidR="002B4838" w:rsidRPr="00780C86" w:rsidRDefault="002B4838" w:rsidP="002B4838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Дополнительное образование - о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 3 часов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выбор и посещение занятий в рамках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учетом склонностей и образовательных потребностей обучающихся.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0C86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5. Взаимодействие с родителями/законными представителями </w:t>
      </w:r>
      <w:r w:rsidR="00780C86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-2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одительско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собрание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ознакомительно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итогово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034F" w:rsidRDefault="0018034F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02A9" w:rsidRPr="00780C86" w:rsidRDefault="00CC02A9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3"/>
        <w:gridCol w:w="4571"/>
        <w:gridCol w:w="1910"/>
        <w:gridCol w:w="2407"/>
      </w:tblGrid>
      <w:tr w:rsidR="00871047" w:rsidRPr="00AA3775" w:rsidTr="00871047">
        <w:tc>
          <w:tcPr>
            <w:tcW w:w="683" w:type="dxa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571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10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2407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E7209A" w:rsidRPr="00AA3775" w:rsidTr="00871047">
        <w:tc>
          <w:tcPr>
            <w:tcW w:w="683" w:type="dxa"/>
          </w:tcPr>
          <w:p w:rsidR="00E7209A" w:rsidRPr="002B4838" w:rsidRDefault="00E7209A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888" w:type="dxa"/>
            <w:gridSpan w:val="3"/>
          </w:tcPr>
          <w:p w:rsidR="00E7209A" w:rsidRPr="002B4838" w:rsidRDefault="00E7209A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Нормативное обеспечение единой модели профессиональной ориентации</w:t>
            </w:r>
          </w:p>
        </w:tc>
      </w:tr>
      <w:tr w:rsidR="00871047" w:rsidRPr="00AA3775" w:rsidTr="00871047">
        <w:tc>
          <w:tcPr>
            <w:tcW w:w="683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71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Сбор согласий на обработку персональных данных учащихся и педагогов</w:t>
            </w:r>
          </w:p>
        </w:tc>
        <w:tc>
          <w:tcPr>
            <w:tcW w:w="1910" w:type="dxa"/>
          </w:tcPr>
          <w:p w:rsidR="00E7209A" w:rsidRPr="00AA3775" w:rsidRDefault="008D7B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30 сентября 2024</w:t>
            </w:r>
          </w:p>
        </w:tc>
        <w:tc>
          <w:tcPr>
            <w:tcW w:w="2407" w:type="dxa"/>
          </w:tcPr>
          <w:p w:rsidR="00CC02A9" w:rsidRDefault="008D7B62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Педагоги-навигаторы</w:t>
            </w:r>
            <w:r w:rsidR="00CC0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7B62" w:rsidRPr="008D7B62" w:rsidRDefault="008D7B62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Куницина</w:t>
            </w:r>
            <w:proofErr w:type="spellEnd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О.Н.,</w:t>
            </w:r>
            <w:proofErr w:type="gramEnd"/>
          </w:p>
          <w:p w:rsidR="008D7B62" w:rsidRPr="008D7B62" w:rsidRDefault="008D7B62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Тузова</w:t>
            </w:r>
            <w:proofErr w:type="spellEnd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Н.Г.,</w:t>
            </w:r>
          </w:p>
          <w:p w:rsidR="008D7B62" w:rsidRPr="008D7B62" w:rsidRDefault="008D7B62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УсоваО.В</w:t>
            </w:r>
            <w:proofErr w:type="spellEnd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E7209A" w:rsidRPr="00AA3775" w:rsidRDefault="008D7B62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Шаклеина</w:t>
            </w:r>
            <w:proofErr w:type="spellEnd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В.Н.)</w:t>
            </w:r>
          </w:p>
        </w:tc>
      </w:tr>
      <w:tr w:rsidR="00871047" w:rsidRPr="00AA3775" w:rsidTr="00871047">
        <w:tc>
          <w:tcPr>
            <w:tcW w:w="683" w:type="dxa"/>
          </w:tcPr>
          <w:p w:rsidR="00E7209A" w:rsidRPr="00AA3775" w:rsidRDefault="008D7B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C02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участия педагогов-навигаторов в 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рограмме повышения квалификации</w:t>
            </w:r>
          </w:p>
        </w:tc>
        <w:tc>
          <w:tcPr>
            <w:tcW w:w="1910" w:type="dxa"/>
          </w:tcPr>
          <w:p w:rsidR="00E7209A" w:rsidRPr="00AA3775" w:rsidRDefault="008D7B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 декабря 2024</w:t>
            </w:r>
          </w:p>
        </w:tc>
        <w:tc>
          <w:tcPr>
            <w:tcW w:w="2407" w:type="dxa"/>
          </w:tcPr>
          <w:p w:rsidR="00CC02A9" w:rsidRDefault="008D7B62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Педагоги-навигаторы</w:t>
            </w:r>
          </w:p>
          <w:p w:rsidR="008D7B62" w:rsidRPr="008D7B62" w:rsidRDefault="008D7B62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Куницина</w:t>
            </w:r>
            <w:proofErr w:type="spellEnd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О.Н.,</w:t>
            </w:r>
            <w:proofErr w:type="gramEnd"/>
          </w:p>
          <w:p w:rsidR="008D7B62" w:rsidRPr="008D7B62" w:rsidRDefault="008D7B62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Тузова</w:t>
            </w:r>
            <w:proofErr w:type="spellEnd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Н.Г.,</w:t>
            </w:r>
          </w:p>
          <w:p w:rsidR="008D7B62" w:rsidRPr="008D7B62" w:rsidRDefault="008D7B62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УсоваО.В</w:t>
            </w:r>
            <w:proofErr w:type="spellEnd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E7209A" w:rsidRPr="00AA3775" w:rsidRDefault="008D7B62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>Шаклеина</w:t>
            </w:r>
            <w:proofErr w:type="spellEnd"/>
            <w:r w:rsidRPr="008D7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В.Н.)</w:t>
            </w:r>
          </w:p>
        </w:tc>
      </w:tr>
      <w:tr w:rsidR="00871047" w:rsidRPr="00AA3775" w:rsidTr="00871047">
        <w:tc>
          <w:tcPr>
            <w:tcW w:w="683" w:type="dxa"/>
          </w:tcPr>
          <w:p w:rsidR="00CC02A9" w:rsidRDefault="00CC02A9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571" w:type="dxa"/>
          </w:tcPr>
          <w:p w:rsidR="00CC02A9" w:rsidRPr="00AA3775" w:rsidRDefault="00CC02A9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 и анализ достижения показателей  системы работы </w:t>
            </w:r>
          </w:p>
        </w:tc>
        <w:tc>
          <w:tcPr>
            <w:tcW w:w="1910" w:type="dxa"/>
          </w:tcPr>
          <w:p w:rsidR="00CC02A9" w:rsidRDefault="00CC02A9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07" w:type="dxa"/>
          </w:tcPr>
          <w:p w:rsidR="00CC02A9" w:rsidRDefault="00CC02A9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</w:t>
            </w:r>
          </w:p>
          <w:p w:rsidR="00CC02A9" w:rsidRPr="008D7B62" w:rsidRDefault="00CC02A9" w:rsidP="008D7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педагоги-навигаторы</w:t>
            </w:r>
          </w:p>
        </w:tc>
      </w:tr>
      <w:tr w:rsidR="00871047" w:rsidRPr="00AA3775" w:rsidTr="00871047">
        <w:tc>
          <w:tcPr>
            <w:tcW w:w="683" w:type="dxa"/>
          </w:tcPr>
          <w:p w:rsidR="00CC02A9" w:rsidRDefault="00CC02A9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571" w:type="dxa"/>
          </w:tcPr>
          <w:p w:rsidR="00CC02A9" w:rsidRDefault="00CC02A9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Публикации материалов о мероприятиях на сайте школы и группы ВК</w:t>
            </w:r>
          </w:p>
        </w:tc>
        <w:tc>
          <w:tcPr>
            <w:tcW w:w="1910" w:type="dxa"/>
          </w:tcPr>
          <w:p w:rsidR="00CC02A9" w:rsidRDefault="00CC02A9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7" w:type="dxa"/>
          </w:tcPr>
          <w:p w:rsidR="00CC02A9" w:rsidRPr="00CC02A9" w:rsidRDefault="00CC02A9" w:rsidP="00CC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2A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</w:t>
            </w:r>
          </w:p>
          <w:p w:rsidR="00CC02A9" w:rsidRDefault="00CC02A9" w:rsidP="00CC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2A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педагоги-навигаторы</w:t>
            </w:r>
          </w:p>
        </w:tc>
      </w:tr>
      <w:tr w:rsidR="00BB306B" w:rsidRPr="00AA3775" w:rsidTr="00871047">
        <w:tc>
          <w:tcPr>
            <w:tcW w:w="683" w:type="dxa"/>
          </w:tcPr>
          <w:p w:rsidR="00BB306B" w:rsidRPr="002B4838" w:rsidRDefault="00E25F62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888" w:type="dxa"/>
            <w:gridSpan w:val="3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- 9 часов</w:t>
            </w:r>
          </w:p>
        </w:tc>
      </w:tr>
      <w:tr w:rsidR="00871047" w:rsidRPr="00AA3775" w:rsidTr="00871047">
        <w:tc>
          <w:tcPr>
            <w:tcW w:w="683" w:type="dxa"/>
          </w:tcPr>
          <w:p w:rsidR="00BB306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2FC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71" w:type="dxa"/>
          </w:tcPr>
          <w:p w:rsidR="00BB306B" w:rsidRPr="00AA3775" w:rsidRDefault="004252E3" w:rsidP="008D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  <w:r w:rsidR="0007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цикла</w:t>
            </w:r>
            <w:r w:rsidR="00070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24C1" w:rsidRPr="005524C1">
              <w:rPr>
                <w:rFonts w:ascii="Times New Roman" w:hAnsi="Times New Roman" w:cs="Times New Roman"/>
                <w:sz w:val="24"/>
                <w:szCs w:val="24"/>
              </w:rPr>
              <w:t>включающие элемент значимости учебного предмета для профессиональной деятельности</w:t>
            </w:r>
          </w:p>
        </w:tc>
        <w:tc>
          <w:tcPr>
            <w:tcW w:w="1910" w:type="dxa"/>
          </w:tcPr>
          <w:p w:rsidR="00BB306B" w:rsidRPr="00AA3775" w:rsidRDefault="00CC02A9" w:rsidP="00D50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7" w:type="dxa"/>
          </w:tcPr>
          <w:p w:rsidR="00BB306B" w:rsidRPr="00AA3775" w:rsidRDefault="008D7B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C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 w:rsidR="00CC02A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BB306B" w:rsidRPr="00AA3775" w:rsidTr="00871047">
        <w:tc>
          <w:tcPr>
            <w:tcW w:w="683" w:type="dxa"/>
          </w:tcPr>
          <w:p w:rsidR="00BB306B" w:rsidRPr="002B4838" w:rsidRDefault="00E25F62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888" w:type="dxa"/>
            <w:gridSpan w:val="3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- 34 часа</w:t>
            </w:r>
          </w:p>
        </w:tc>
      </w:tr>
      <w:tr w:rsidR="00871047" w:rsidRPr="00AA3775" w:rsidTr="00871047">
        <w:tc>
          <w:tcPr>
            <w:tcW w:w="683" w:type="dxa"/>
          </w:tcPr>
          <w:p w:rsidR="00BB306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71" w:type="dxa"/>
          </w:tcPr>
          <w:p w:rsidR="009519CD" w:rsidRDefault="0021233B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BB306B" w:rsidRPr="00AA3775" w:rsidRDefault="00BB306B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«Россия - мои горизонты» </w:t>
            </w:r>
          </w:p>
        </w:tc>
        <w:tc>
          <w:tcPr>
            <w:tcW w:w="1910" w:type="dxa"/>
          </w:tcPr>
          <w:p w:rsidR="00BB306B" w:rsidRPr="00AA3775" w:rsidRDefault="00CC02A9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7" w:type="dxa"/>
          </w:tcPr>
          <w:p w:rsidR="00A642FC" w:rsidRDefault="008D7B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D7B62" w:rsidRPr="00AA3775" w:rsidRDefault="008D7B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педагоги-навигаторы</w:t>
            </w:r>
          </w:p>
        </w:tc>
      </w:tr>
      <w:tr w:rsidR="00C770D7" w:rsidRPr="00AA3775" w:rsidTr="00871047">
        <w:tc>
          <w:tcPr>
            <w:tcW w:w="683" w:type="dxa"/>
          </w:tcPr>
          <w:p w:rsidR="00C770D7" w:rsidRPr="00AA3775" w:rsidRDefault="00C770D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88" w:type="dxa"/>
            <w:gridSpan w:val="3"/>
          </w:tcPr>
          <w:p w:rsidR="00C770D7" w:rsidRDefault="00C770D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Практико-ориентированный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модуль-12 часов</w:t>
            </w:r>
          </w:p>
        </w:tc>
      </w:tr>
      <w:tr w:rsidR="00871047" w:rsidRPr="00AA3775" w:rsidTr="00871047">
        <w:tc>
          <w:tcPr>
            <w:tcW w:w="683" w:type="dxa"/>
          </w:tcPr>
          <w:p w:rsidR="00C770D7" w:rsidRDefault="00C770D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71" w:type="dxa"/>
          </w:tcPr>
          <w:p w:rsidR="00C770D7" w:rsidRPr="00C770D7" w:rsidRDefault="00C770D7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D7">
              <w:rPr>
                <w:rFonts w:ascii="Times New Roman" w:hAnsi="Times New Roman" w:cs="Times New Roman"/>
                <w:sz w:val="24"/>
                <w:szCs w:val="24"/>
              </w:rPr>
              <w:t>Мероприятия профессионального выбора (очные пробы)</w:t>
            </w:r>
          </w:p>
        </w:tc>
        <w:tc>
          <w:tcPr>
            <w:tcW w:w="1910" w:type="dxa"/>
          </w:tcPr>
          <w:p w:rsidR="00C770D7" w:rsidRPr="00CC02A9" w:rsidRDefault="00C770D7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2024 г.</w:t>
            </w:r>
          </w:p>
        </w:tc>
        <w:tc>
          <w:tcPr>
            <w:tcW w:w="2407" w:type="dxa"/>
          </w:tcPr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Педагоги-навигаторы</w:t>
            </w:r>
          </w:p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Куницина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О.Н.,</w:t>
            </w:r>
            <w:proofErr w:type="gramEnd"/>
          </w:p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Тузова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Н.Г.,</w:t>
            </w:r>
          </w:p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УсоваО.В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C770D7" w:rsidRDefault="00C770D7" w:rsidP="00C7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Шаклеина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В.Н.)</w:t>
            </w:r>
          </w:p>
        </w:tc>
      </w:tr>
      <w:tr w:rsidR="00871047" w:rsidRPr="00AA3775" w:rsidTr="00871047">
        <w:tc>
          <w:tcPr>
            <w:tcW w:w="683" w:type="dxa"/>
          </w:tcPr>
          <w:p w:rsidR="00C770D7" w:rsidRDefault="00C770D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71" w:type="dxa"/>
          </w:tcPr>
          <w:p w:rsidR="00C770D7" w:rsidRPr="00C770D7" w:rsidRDefault="00C770D7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D7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учебные заведения</w:t>
            </w:r>
          </w:p>
        </w:tc>
        <w:tc>
          <w:tcPr>
            <w:tcW w:w="1910" w:type="dxa"/>
          </w:tcPr>
          <w:p w:rsidR="00C770D7" w:rsidRPr="00CC02A9" w:rsidRDefault="00C770D7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7" w:type="dxa"/>
          </w:tcPr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Педагоги-навигаторы</w:t>
            </w:r>
          </w:p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Куницина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О.Н.,</w:t>
            </w:r>
            <w:proofErr w:type="gramEnd"/>
          </w:p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Тузова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Н.Г.,</w:t>
            </w:r>
          </w:p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УсоваО.В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C770D7" w:rsidRDefault="00C770D7" w:rsidP="00C7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Шаклеина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871047" w:rsidRPr="00AA3775" w:rsidTr="00871047">
        <w:tc>
          <w:tcPr>
            <w:tcW w:w="683" w:type="dxa"/>
          </w:tcPr>
          <w:p w:rsidR="00C770D7" w:rsidRDefault="00C770D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71" w:type="dxa"/>
          </w:tcPr>
          <w:p w:rsidR="00C770D7" w:rsidRPr="00C770D7" w:rsidRDefault="00C770D7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D7">
              <w:rPr>
                <w:rFonts w:ascii="Times New Roman" w:hAnsi="Times New Roman" w:cs="Times New Roman"/>
                <w:sz w:val="24"/>
                <w:szCs w:val="24"/>
              </w:rPr>
              <w:t>Виртуальные пробы и виртуальные выставки «Лаборатории будущего» на базе платформы проекта «Билет в будущее</w:t>
            </w:r>
          </w:p>
        </w:tc>
        <w:tc>
          <w:tcPr>
            <w:tcW w:w="1910" w:type="dxa"/>
          </w:tcPr>
          <w:p w:rsidR="00C770D7" w:rsidRPr="00CC02A9" w:rsidRDefault="004252E3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 w:rsidR="00C770D7">
              <w:rPr>
                <w:rFonts w:ascii="Times New Roman" w:hAnsi="Times New Roman" w:cs="Times New Roman"/>
                <w:bCs/>
                <w:sz w:val="24"/>
                <w:szCs w:val="24"/>
              </w:rPr>
              <w:t>-ноябрь 2024 г.</w:t>
            </w:r>
          </w:p>
        </w:tc>
        <w:tc>
          <w:tcPr>
            <w:tcW w:w="2407" w:type="dxa"/>
          </w:tcPr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Педагоги-навигаторы</w:t>
            </w:r>
          </w:p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Куницина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О.Н.,</w:t>
            </w:r>
            <w:proofErr w:type="gramEnd"/>
          </w:p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Тузова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Н.Г.,</w:t>
            </w:r>
          </w:p>
          <w:p w:rsidR="00C770D7" w:rsidRPr="00C770D7" w:rsidRDefault="00C770D7" w:rsidP="00C770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УсоваО.В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C770D7" w:rsidRDefault="00C770D7" w:rsidP="00C77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>Шаклеина</w:t>
            </w:r>
            <w:proofErr w:type="spellEnd"/>
            <w:r w:rsidRPr="00C77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В.Н.)</w:t>
            </w:r>
          </w:p>
        </w:tc>
      </w:tr>
      <w:tr w:rsidR="009133E7" w:rsidRPr="00AA3775" w:rsidTr="00871047">
        <w:tc>
          <w:tcPr>
            <w:tcW w:w="683" w:type="dxa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8888" w:type="dxa"/>
            <w:gridSpan w:val="3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gramStart"/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</w:t>
            </w:r>
            <w:proofErr w:type="gramEnd"/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образование-3 часа</w:t>
            </w:r>
          </w:p>
        </w:tc>
      </w:tr>
      <w:tr w:rsidR="00871047" w:rsidRPr="00AA3775" w:rsidTr="00871047">
        <w:tc>
          <w:tcPr>
            <w:tcW w:w="683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71" w:type="dxa"/>
          </w:tcPr>
          <w:p w:rsidR="009133E7" w:rsidRPr="00AA3775" w:rsidRDefault="0087104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="005524C1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с СПО»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базе ГБПОУ «Соликамский технологический колледж</w:t>
            </w:r>
            <w:r w:rsidR="00552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0" w:type="dxa"/>
          </w:tcPr>
          <w:p w:rsidR="009133E7" w:rsidRPr="00AA3775" w:rsidRDefault="0087104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 2025г.</w:t>
            </w:r>
          </w:p>
        </w:tc>
        <w:tc>
          <w:tcPr>
            <w:tcW w:w="2407" w:type="dxa"/>
          </w:tcPr>
          <w:p w:rsidR="009133E7" w:rsidRPr="00AA3775" w:rsidRDefault="005524C1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71047" w:rsidRPr="00AA3775" w:rsidTr="00871047">
        <w:tc>
          <w:tcPr>
            <w:tcW w:w="683" w:type="dxa"/>
          </w:tcPr>
          <w:p w:rsidR="009133E7" w:rsidRPr="00AA3775" w:rsidRDefault="0087104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71" w:type="dxa"/>
          </w:tcPr>
          <w:p w:rsidR="009133E7" w:rsidRPr="00AA3775" w:rsidRDefault="0087104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47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8710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«Будущее с СПО» (на базе ГБПОУ "</w:t>
            </w:r>
            <w:r w:rsidRPr="00871047">
              <w:rPr>
                <w:rFonts w:ascii="Times New Roman" w:hAnsi="Times New Roman" w:cs="Times New Roman"/>
                <w:bCs/>
                <w:sz w:val="24"/>
                <w:szCs w:val="24"/>
              </w:rPr>
              <w:t>Соликамский</w:t>
            </w:r>
            <w:r w:rsidRPr="00871047">
              <w:rPr>
                <w:rFonts w:ascii="Times New Roman" w:hAnsi="Times New Roman" w:cs="Times New Roman"/>
                <w:sz w:val="24"/>
                <w:szCs w:val="24"/>
              </w:rPr>
              <w:t> АПК")</w:t>
            </w:r>
          </w:p>
        </w:tc>
        <w:tc>
          <w:tcPr>
            <w:tcW w:w="1910" w:type="dxa"/>
          </w:tcPr>
          <w:p w:rsidR="009133E7" w:rsidRPr="00AA3775" w:rsidRDefault="0087104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Декабрь-Май </w:t>
            </w:r>
            <w:r w:rsidRPr="0087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9133E7" w:rsidRPr="00AA3775" w:rsidRDefault="0087104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Куницина</w:t>
            </w:r>
            <w:proofErr w:type="spellEnd"/>
            <w:r w:rsidRPr="0087104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133E7" w:rsidRPr="00AA3775" w:rsidTr="00871047">
        <w:tc>
          <w:tcPr>
            <w:tcW w:w="683" w:type="dxa"/>
          </w:tcPr>
          <w:p w:rsidR="009133E7" w:rsidRPr="002B4838" w:rsidRDefault="00AA3775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</w:t>
            </w:r>
            <w:r w:rsidR="009133E7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888" w:type="dxa"/>
            <w:gridSpan w:val="3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родителями- 2 часа</w:t>
            </w:r>
          </w:p>
        </w:tc>
      </w:tr>
      <w:tr w:rsidR="00871047" w:rsidRPr="00AA3775" w:rsidTr="00871047">
        <w:tc>
          <w:tcPr>
            <w:tcW w:w="683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71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10" w:type="dxa"/>
          </w:tcPr>
          <w:p w:rsidR="009133E7" w:rsidRPr="00AA3775" w:rsidRDefault="00540DB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Сентябрь2024 г., май 2025г.</w:t>
            </w:r>
          </w:p>
        </w:tc>
        <w:tc>
          <w:tcPr>
            <w:tcW w:w="24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871047" w:rsidRPr="00AA3775" w:rsidTr="00871047">
        <w:tc>
          <w:tcPr>
            <w:tcW w:w="683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71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</w:t>
            </w:r>
            <w:r w:rsidR="00E7209A" w:rsidRPr="00AA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урочной системы</w:t>
            </w:r>
          </w:p>
        </w:tc>
        <w:tc>
          <w:tcPr>
            <w:tcW w:w="1910" w:type="dxa"/>
          </w:tcPr>
          <w:p w:rsidR="009133E7" w:rsidRPr="00AA3775" w:rsidRDefault="00540DB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B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7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</w:tbl>
    <w:p w:rsidR="001307C9" w:rsidRPr="00780C86" w:rsidRDefault="001307C9" w:rsidP="0078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07C9" w:rsidRPr="00780C8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7D" w:rsidRDefault="0016177D" w:rsidP="002B4838">
      <w:pPr>
        <w:spacing w:after="0" w:line="240" w:lineRule="auto"/>
      </w:pPr>
      <w:r>
        <w:separator/>
      </w:r>
    </w:p>
  </w:endnote>
  <w:endnote w:type="continuationSeparator" w:id="0">
    <w:p w:rsidR="0016177D" w:rsidRDefault="0016177D" w:rsidP="002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7D" w:rsidRDefault="0016177D" w:rsidP="002B4838">
      <w:pPr>
        <w:spacing w:after="0" w:line="240" w:lineRule="auto"/>
      </w:pPr>
      <w:r>
        <w:separator/>
      </w:r>
    </w:p>
  </w:footnote>
  <w:footnote w:type="continuationSeparator" w:id="0">
    <w:p w:rsidR="0016177D" w:rsidRDefault="0016177D" w:rsidP="002B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240352"/>
      <w:docPartObj>
        <w:docPartGallery w:val="Page Numbers (Top of Page)"/>
        <w:docPartUnique/>
      </w:docPartObj>
    </w:sdtPr>
    <w:sdtEndPr/>
    <w:sdtContent>
      <w:p w:rsidR="002B4838" w:rsidRDefault="002B48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80C">
          <w:rPr>
            <w:noProof/>
          </w:rPr>
          <w:t>2</w:t>
        </w:r>
        <w:r>
          <w:fldChar w:fldCharType="end"/>
        </w:r>
      </w:p>
    </w:sdtContent>
  </w:sdt>
  <w:p w:rsidR="002B4838" w:rsidRDefault="002B48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7A9D"/>
    <w:multiLevelType w:val="hybridMultilevel"/>
    <w:tmpl w:val="5800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168B7"/>
    <w:multiLevelType w:val="hybridMultilevel"/>
    <w:tmpl w:val="E408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F2"/>
    <w:rsid w:val="0007075F"/>
    <w:rsid w:val="000B72F2"/>
    <w:rsid w:val="000E4111"/>
    <w:rsid w:val="00117065"/>
    <w:rsid w:val="001307C9"/>
    <w:rsid w:val="0016177D"/>
    <w:rsid w:val="0018034F"/>
    <w:rsid w:val="00194C54"/>
    <w:rsid w:val="0021233B"/>
    <w:rsid w:val="002B4838"/>
    <w:rsid w:val="003C20C2"/>
    <w:rsid w:val="00417444"/>
    <w:rsid w:val="004252E3"/>
    <w:rsid w:val="0047489A"/>
    <w:rsid w:val="00540DBF"/>
    <w:rsid w:val="005524C1"/>
    <w:rsid w:val="00780C86"/>
    <w:rsid w:val="00871047"/>
    <w:rsid w:val="008D7B62"/>
    <w:rsid w:val="009133E7"/>
    <w:rsid w:val="009519CD"/>
    <w:rsid w:val="00A27653"/>
    <w:rsid w:val="00A642FC"/>
    <w:rsid w:val="00AA3775"/>
    <w:rsid w:val="00BB306B"/>
    <w:rsid w:val="00BC280C"/>
    <w:rsid w:val="00C770D7"/>
    <w:rsid w:val="00CC02A9"/>
    <w:rsid w:val="00CD3E65"/>
    <w:rsid w:val="00D50212"/>
    <w:rsid w:val="00E01E75"/>
    <w:rsid w:val="00E25F62"/>
    <w:rsid w:val="00E6060A"/>
    <w:rsid w:val="00E61710"/>
    <w:rsid w:val="00E7209A"/>
    <w:rsid w:val="00F96239"/>
    <w:rsid w:val="00F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0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7653"/>
    <w:pPr>
      <w:ind w:left="720"/>
      <w:contextualSpacing/>
    </w:pPr>
  </w:style>
  <w:style w:type="table" w:styleId="a6">
    <w:name w:val="Table Grid"/>
    <w:basedOn w:val="a1"/>
    <w:uiPriority w:val="39"/>
    <w:rsid w:val="001170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38"/>
  </w:style>
  <w:style w:type="paragraph" w:styleId="ab">
    <w:name w:val="footer"/>
    <w:basedOn w:val="a"/>
    <w:link w:val="ac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0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7653"/>
    <w:pPr>
      <w:ind w:left="720"/>
      <w:contextualSpacing/>
    </w:pPr>
  </w:style>
  <w:style w:type="table" w:styleId="a6">
    <w:name w:val="Table Grid"/>
    <w:basedOn w:val="a1"/>
    <w:uiPriority w:val="39"/>
    <w:rsid w:val="001170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38"/>
  </w:style>
  <w:style w:type="paragraph" w:styleId="ab">
    <w:name w:val="footer"/>
    <w:basedOn w:val="a"/>
    <w:link w:val="ac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87D3-8A14-4D99-9CEF-35FD0B26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10</cp:revision>
  <cp:lastPrinted>2023-08-15T09:59:00Z</cp:lastPrinted>
  <dcterms:created xsi:type="dcterms:W3CDTF">2023-08-18T08:23:00Z</dcterms:created>
  <dcterms:modified xsi:type="dcterms:W3CDTF">2024-09-25T12:22:00Z</dcterms:modified>
</cp:coreProperties>
</file>