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76" w:rsidRPr="00962EF9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Самообследование</w:t>
      </w:r>
      <w:r w:rsidRPr="00962EF9">
        <w:rPr>
          <w:rFonts w:ascii="Times New Roman" w:hAnsi="Times New Roman" w:cs="Times New Roman"/>
          <w:b/>
          <w:sz w:val="32"/>
          <w:szCs w:val="32"/>
        </w:rPr>
        <w:t xml:space="preserve"> МАОУ «ООШ №4»</w:t>
      </w:r>
    </w:p>
    <w:p w:rsidR="006F3A76" w:rsidRPr="00962EF9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EF9">
        <w:rPr>
          <w:rFonts w:ascii="Times New Roman" w:hAnsi="Times New Roman" w:cs="Times New Roman"/>
          <w:b/>
          <w:sz w:val="32"/>
          <w:szCs w:val="32"/>
        </w:rPr>
        <w:t>по итогам  2013</w:t>
      </w:r>
      <w:r>
        <w:rPr>
          <w:rFonts w:ascii="Times New Roman" w:hAnsi="Times New Roman" w:cs="Times New Roman"/>
          <w:b/>
          <w:sz w:val="32"/>
          <w:szCs w:val="32"/>
        </w:rPr>
        <w:t>-2014 учебного</w:t>
      </w:r>
      <w:r w:rsidRPr="00962EF9">
        <w:rPr>
          <w:rFonts w:ascii="Times New Roman" w:hAnsi="Times New Roman" w:cs="Times New Roman"/>
          <w:b/>
          <w:sz w:val="32"/>
          <w:szCs w:val="32"/>
        </w:rPr>
        <w:t xml:space="preserve">  года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A76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F9">
        <w:rPr>
          <w:rFonts w:ascii="Times New Roman" w:hAnsi="Times New Roman" w:cs="Times New Roman"/>
          <w:b/>
          <w:sz w:val="28"/>
          <w:szCs w:val="28"/>
        </w:rPr>
        <w:t>1.Общая характеристика учреждения</w:t>
      </w:r>
    </w:p>
    <w:p w:rsidR="006F3A76" w:rsidRPr="00962EF9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Pr="00962EF9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«Основная общеобразовательная школа №4» города Соликамска Пермского края.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Юридический адрес: 618554, Пермский край,  г.Соликамск,  ул. Калийная, 146. 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телефоны: 5-13-83 – секретарь, директор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                  5-24-67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заместители директора по УВР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                  5-32</w:t>
      </w:r>
      <w:r>
        <w:rPr>
          <w:rFonts w:ascii="Times New Roman" w:hAnsi="Times New Roman" w:cs="Times New Roman"/>
          <w:sz w:val="28"/>
          <w:szCs w:val="28"/>
        </w:rPr>
        <w:t>-70 – бухгалтерия, факс 5-32-70</w:t>
      </w:r>
    </w:p>
    <w:p w:rsidR="006F3A76" w:rsidRPr="00F566A3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2EF9">
        <w:rPr>
          <w:rFonts w:ascii="Times New Roman" w:hAnsi="Times New Roman" w:cs="Times New Roman"/>
          <w:sz w:val="28"/>
          <w:szCs w:val="28"/>
          <w:lang w:val="it-IT"/>
        </w:rPr>
        <w:t>e</w:t>
      </w:r>
      <w:r w:rsidRPr="00F566A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62EF9">
        <w:rPr>
          <w:rFonts w:ascii="Times New Roman" w:hAnsi="Times New Roman" w:cs="Times New Roman"/>
          <w:sz w:val="28"/>
          <w:szCs w:val="28"/>
          <w:lang w:val="it-IT"/>
        </w:rPr>
        <w:t>mail</w:t>
      </w:r>
      <w:r w:rsidRPr="00F566A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962EF9">
          <w:rPr>
            <w:rStyle w:val="a3"/>
            <w:rFonts w:ascii="Times New Roman" w:hAnsi="Times New Roman" w:cs="Times New Roman"/>
            <w:sz w:val="28"/>
            <w:szCs w:val="28"/>
            <w:lang w:val="it-IT"/>
          </w:rPr>
          <w:t>school</w:t>
        </w:r>
        <w:r w:rsidRPr="00F566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4-</w:t>
        </w:r>
        <w:r w:rsidRPr="00962EF9">
          <w:rPr>
            <w:rStyle w:val="a3"/>
            <w:rFonts w:ascii="Times New Roman" w:hAnsi="Times New Roman" w:cs="Times New Roman"/>
            <w:sz w:val="28"/>
            <w:szCs w:val="28"/>
            <w:lang w:val="it-IT"/>
          </w:rPr>
          <w:t>solkam</w:t>
        </w:r>
        <w:r w:rsidRPr="00F566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62EF9">
          <w:rPr>
            <w:rStyle w:val="a3"/>
            <w:rFonts w:ascii="Times New Roman" w:hAnsi="Times New Roman" w:cs="Times New Roman"/>
            <w:sz w:val="28"/>
            <w:szCs w:val="28"/>
            <w:lang w:val="it-IT"/>
          </w:rPr>
          <w:t>yandex</w:t>
        </w:r>
        <w:r w:rsidRPr="00F566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62EF9">
          <w:rPr>
            <w:rStyle w:val="a3"/>
            <w:rFonts w:ascii="Times New Roman" w:hAnsi="Times New Roman" w:cs="Times New Roman"/>
            <w:sz w:val="28"/>
            <w:szCs w:val="28"/>
            <w:lang w:val="it-IT"/>
          </w:rPr>
          <w:t>ru</w:t>
        </w:r>
      </w:hyperlink>
    </w:p>
    <w:p w:rsidR="004B6B2C" w:rsidRPr="004B6B2C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Pr="00962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62E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62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962EF9">
          <w:rPr>
            <w:rStyle w:val="a3"/>
            <w:rFonts w:ascii="Times New Roman" w:hAnsi="Times New Roman" w:cs="Times New Roman"/>
            <w:sz w:val="28"/>
            <w:szCs w:val="28"/>
          </w:rPr>
          <w:t>4-</w:t>
        </w:r>
        <w:r w:rsidRPr="00962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solkam</w:t>
        </w:r>
        <w:r w:rsidRPr="00962E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62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narod</w:t>
        </w:r>
        <w:r w:rsidRPr="00962EF9">
          <w:rPr>
            <w:rStyle w:val="a3"/>
            <w:rFonts w:ascii="Times New Roman" w:hAnsi="Times New Roman" w:cs="Times New Roman"/>
            <w:sz w:val="28"/>
            <w:szCs w:val="28"/>
          </w:rPr>
          <w:t>2.</w:t>
        </w:r>
        <w:r w:rsidRPr="00962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B6B2C" w:rsidRDefault="004B6B2C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МАОУ «ООШ №4»:</w:t>
      </w:r>
    </w:p>
    <w:p w:rsidR="004B6B2C" w:rsidRDefault="004B6B2C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Анатольевна Калинина – директор; учитель математики; «Почетный работник общего образования»;</w:t>
      </w:r>
    </w:p>
    <w:p w:rsidR="004B6B2C" w:rsidRDefault="004B6B2C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Владиславовна Васильева - заместитель директора по УВР; учитель истории; «Отличник народного просвещения»;</w:t>
      </w:r>
    </w:p>
    <w:p w:rsidR="004B6B2C" w:rsidRDefault="004B6B2C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Николаевна Верина - заместитель директора по УВР; учитель начальных классов; награждена грамотой Министерства образования пермского края;</w:t>
      </w:r>
    </w:p>
    <w:p w:rsidR="004B6B2C" w:rsidRDefault="004B6B2C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Валерия Николаевна Шаклеина - заместитель директора по ВР;</w:t>
      </w:r>
    </w:p>
    <w:p w:rsidR="00FB7640" w:rsidRDefault="00FB7640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Николаевич Николаев – заместитель директора по информатизации; учитель информатики;</w:t>
      </w:r>
    </w:p>
    <w:p w:rsidR="004B6B2C" w:rsidRDefault="004B6B2C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Геннадьевна Швецова – заместитель директора по АХЧ;</w:t>
      </w:r>
    </w:p>
    <w:p w:rsidR="004B6B2C" w:rsidRDefault="00FB7640" w:rsidP="00FB76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Иванов</w:t>
      </w:r>
      <w:r w:rsidR="004B6B2C">
        <w:rPr>
          <w:rFonts w:ascii="Times New Roman" w:hAnsi="Times New Roman" w:cs="Times New Roman"/>
          <w:sz w:val="28"/>
          <w:szCs w:val="28"/>
        </w:rPr>
        <w:t>на Ситкина –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  <w:r w:rsidR="00AE42E0">
        <w:rPr>
          <w:rFonts w:ascii="Times New Roman" w:hAnsi="Times New Roman" w:cs="Times New Roman"/>
          <w:sz w:val="28"/>
          <w:szCs w:val="28"/>
        </w:rPr>
        <w:t>.</w:t>
      </w:r>
    </w:p>
    <w:p w:rsidR="00AE42E0" w:rsidRPr="00B520E8" w:rsidRDefault="00AE42E0" w:rsidP="00AE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E8">
        <w:rPr>
          <w:rFonts w:ascii="Times New Roman" w:hAnsi="Times New Roman" w:cs="Times New Roman"/>
          <w:b/>
          <w:bCs/>
          <w:sz w:val="28"/>
          <w:szCs w:val="28"/>
        </w:rPr>
        <w:t>Учредитель</w:t>
      </w:r>
      <w:r w:rsidRPr="00B520E8">
        <w:rPr>
          <w:rFonts w:ascii="Times New Roman" w:hAnsi="Times New Roman" w:cs="Times New Roman"/>
          <w:sz w:val="28"/>
          <w:szCs w:val="28"/>
        </w:rPr>
        <w:t xml:space="preserve">: </w:t>
      </w:r>
      <w:r w:rsidRPr="00B520E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Соликамский городской округ в лице администрации города Соликамска, функции и полномочия Учредителя в рамках делегированных полномочий выполняет управление образования администрации города Соликамска.</w:t>
      </w:r>
    </w:p>
    <w:p w:rsidR="00AE42E0" w:rsidRPr="00B520E8" w:rsidRDefault="00AE42E0" w:rsidP="00AE42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0E8">
        <w:rPr>
          <w:rFonts w:ascii="Times New Roman" w:eastAsia="Times New Roman" w:hAnsi="Times New Roman" w:cs="Times New Roman"/>
          <w:b/>
          <w:sz w:val="28"/>
          <w:szCs w:val="28"/>
        </w:rPr>
        <w:t>Орган, осуществляющий полномочия Собственника имущества</w:t>
      </w:r>
      <w:r w:rsidRPr="00B520E8">
        <w:rPr>
          <w:rFonts w:ascii="Times New Roman" w:eastAsia="Times New Roman" w:hAnsi="Times New Roman" w:cs="Times New Roman"/>
          <w:sz w:val="28"/>
          <w:szCs w:val="28"/>
        </w:rPr>
        <w:t>–Управление имущественных отношений администрации города Соликамска.</w:t>
      </w:r>
    </w:p>
    <w:p w:rsidR="00AE42E0" w:rsidRPr="00AE42E0" w:rsidRDefault="00AE42E0" w:rsidP="00AE42E0">
      <w:pPr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0E8">
        <w:rPr>
          <w:rFonts w:ascii="Times New Roman" w:eastAsia="Times New Roman" w:hAnsi="Times New Roman" w:cs="Times New Roman"/>
          <w:b/>
          <w:sz w:val="28"/>
          <w:szCs w:val="28"/>
        </w:rPr>
        <w:t>Орган, осуществляющи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B520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государственно-общественное управление: </w:t>
      </w:r>
      <w:r w:rsidRPr="00B520E8">
        <w:rPr>
          <w:rFonts w:ascii="Times New Roman" w:eastAsia="Times New Roman" w:hAnsi="Times New Roman" w:cs="Times New Roman"/>
          <w:sz w:val="28"/>
          <w:szCs w:val="28"/>
        </w:rPr>
        <w:t>Наблюдательный совет Школы.</w:t>
      </w:r>
    </w:p>
    <w:p w:rsidR="006F3A76" w:rsidRPr="00962EF9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С 1 января 2008 года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62EF9">
        <w:rPr>
          <w:rFonts w:ascii="Times New Roman" w:hAnsi="Times New Roman" w:cs="Times New Roman"/>
          <w:sz w:val="28"/>
          <w:szCs w:val="28"/>
        </w:rPr>
        <w:t xml:space="preserve"> перешла на самостоятельный бухгалтерский учет, с 1 января 2012 года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62EF9">
        <w:rPr>
          <w:rFonts w:ascii="Times New Roman" w:hAnsi="Times New Roman" w:cs="Times New Roman"/>
          <w:sz w:val="28"/>
          <w:szCs w:val="28"/>
        </w:rPr>
        <w:t xml:space="preserve"> в статус автономного учреждения. </w:t>
      </w:r>
    </w:p>
    <w:p w:rsidR="006F3A76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962EF9">
        <w:rPr>
          <w:rFonts w:ascii="Times New Roman" w:hAnsi="Times New Roman" w:cs="Times New Roman"/>
          <w:sz w:val="28"/>
          <w:szCs w:val="28"/>
        </w:rPr>
        <w:t xml:space="preserve"> расположена в центре города, в рабочем районе. Микрорайон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62EF9">
        <w:rPr>
          <w:rFonts w:ascii="Times New Roman" w:hAnsi="Times New Roman" w:cs="Times New Roman"/>
          <w:sz w:val="28"/>
          <w:szCs w:val="28"/>
        </w:rPr>
        <w:t xml:space="preserve">  очень большой. На его территории много общежитий и частных домов. Это определяет социальный состав обучающихся. </w:t>
      </w:r>
    </w:p>
    <w:p w:rsidR="006F3A76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5"/>
        <w:gridCol w:w="3460"/>
      </w:tblGrid>
      <w:tr w:rsidR="006F3A76" w:rsidRPr="0050304C" w:rsidTr="004B6B2C">
        <w:trPr>
          <w:trHeight w:val="321"/>
        </w:trPr>
        <w:tc>
          <w:tcPr>
            <w:tcW w:w="6325" w:type="dxa"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Всего учащихся:</w:t>
            </w: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BD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</w:tr>
      <w:tr w:rsidR="006F3A76" w:rsidRPr="0050304C" w:rsidTr="004B6B2C">
        <w:trPr>
          <w:trHeight w:val="321"/>
        </w:trPr>
        <w:tc>
          <w:tcPr>
            <w:tcW w:w="6325" w:type="dxa"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Детей из многодетных семей</w:t>
            </w: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BD">
              <w:rPr>
                <w:rFonts w:ascii="Times New Roman" w:hAnsi="Times New Roman" w:cs="Times New Roman"/>
                <w:sz w:val="28"/>
                <w:szCs w:val="28"/>
              </w:rPr>
              <w:t>61/ 85</w:t>
            </w:r>
          </w:p>
        </w:tc>
      </w:tr>
      <w:tr w:rsidR="006F3A76" w:rsidRPr="0050304C" w:rsidTr="004B6B2C">
        <w:trPr>
          <w:trHeight w:val="321"/>
        </w:trPr>
        <w:tc>
          <w:tcPr>
            <w:tcW w:w="6325" w:type="dxa"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Детей из малообеспеченных семей</w:t>
            </w: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BD">
              <w:rPr>
                <w:rFonts w:ascii="Times New Roman" w:hAnsi="Times New Roman" w:cs="Times New Roman"/>
                <w:sz w:val="28"/>
                <w:szCs w:val="28"/>
              </w:rPr>
              <w:t>93/107</w:t>
            </w:r>
          </w:p>
        </w:tc>
      </w:tr>
      <w:tr w:rsidR="006F3A76" w:rsidRPr="0050304C" w:rsidTr="004B6B2C">
        <w:trPr>
          <w:trHeight w:val="306"/>
        </w:trPr>
        <w:tc>
          <w:tcPr>
            <w:tcW w:w="6325" w:type="dxa"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Детей из неполных семей</w:t>
            </w: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BD">
              <w:rPr>
                <w:rFonts w:ascii="Times New Roman" w:hAnsi="Times New Roman" w:cs="Times New Roman"/>
                <w:sz w:val="28"/>
                <w:szCs w:val="28"/>
              </w:rPr>
              <w:t>177/192</w:t>
            </w:r>
          </w:p>
        </w:tc>
      </w:tr>
      <w:tr w:rsidR="006F3A76" w:rsidRPr="0050304C" w:rsidTr="004B6B2C">
        <w:trPr>
          <w:trHeight w:val="321"/>
        </w:trPr>
        <w:tc>
          <w:tcPr>
            <w:tcW w:w="6325" w:type="dxa"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Опекаемых детей</w:t>
            </w: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3A76" w:rsidRPr="0050304C" w:rsidTr="004B6B2C">
        <w:trPr>
          <w:trHeight w:val="321"/>
        </w:trPr>
        <w:tc>
          <w:tcPr>
            <w:tcW w:w="6325" w:type="dxa"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Детей в приёмных семьях</w:t>
            </w: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BD"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</w:tr>
      <w:tr w:rsidR="006F3A76" w:rsidRPr="0050304C" w:rsidTr="004B6B2C">
        <w:trPr>
          <w:trHeight w:val="321"/>
        </w:trPr>
        <w:tc>
          <w:tcPr>
            <w:tcW w:w="6325" w:type="dxa"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Воспитывает один отец</w:t>
            </w: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F3A76" w:rsidRPr="0050304C" w:rsidTr="004B6B2C">
        <w:trPr>
          <w:trHeight w:val="321"/>
        </w:trPr>
        <w:tc>
          <w:tcPr>
            <w:tcW w:w="6325" w:type="dxa"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Дети - инвалиды</w:t>
            </w: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BD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</w:tr>
      <w:tr w:rsidR="006F3A76" w:rsidRPr="0050304C" w:rsidTr="004B6B2C">
        <w:trPr>
          <w:trHeight w:val="239"/>
        </w:trPr>
        <w:tc>
          <w:tcPr>
            <w:tcW w:w="6325" w:type="dxa"/>
            <w:vMerge w:val="restart"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«Группа риска»</w:t>
            </w:r>
          </w:p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СОП</w:t>
            </w: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B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F3A76" w:rsidRPr="0050304C" w:rsidTr="004B6B2C">
        <w:trPr>
          <w:trHeight w:val="147"/>
        </w:trPr>
        <w:tc>
          <w:tcPr>
            <w:tcW w:w="6325" w:type="dxa"/>
            <w:vMerge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3A76" w:rsidRPr="0050304C" w:rsidTr="004B6B2C">
        <w:trPr>
          <w:trHeight w:val="321"/>
        </w:trPr>
        <w:tc>
          <w:tcPr>
            <w:tcW w:w="6325" w:type="dxa"/>
            <w:vMerge w:val="restart"/>
          </w:tcPr>
          <w:p w:rsidR="006F3A76" w:rsidRPr="0050304C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b/>
                <w:sz w:val="28"/>
                <w:szCs w:val="28"/>
              </w:rPr>
              <w:t>На учёте в ОДН:</w:t>
            </w:r>
          </w:p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«Группа риска»</w:t>
            </w:r>
          </w:p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СОП</w:t>
            </w: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A76" w:rsidRPr="0050304C" w:rsidTr="004B6B2C">
        <w:trPr>
          <w:trHeight w:val="147"/>
        </w:trPr>
        <w:tc>
          <w:tcPr>
            <w:tcW w:w="6325" w:type="dxa"/>
            <w:vMerge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F3A76" w:rsidRPr="0050304C" w:rsidTr="004B6B2C">
        <w:trPr>
          <w:trHeight w:val="147"/>
        </w:trPr>
        <w:tc>
          <w:tcPr>
            <w:tcW w:w="6325" w:type="dxa"/>
            <w:vMerge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3A76" w:rsidRPr="0050304C" w:rsidTr="004B6B2C">
        <w:trPr>
          <w:trHeight w:val="321"/>
        </w:trPr>
        <w:tc>
          <w:tcPr>
            <w:tcW w:w="6325" w:type="dxa"/>
            <w:vMerge w:val="restart"/>
          </w:tcPr>
          <w:p w:rsidR="006F3A76" w:rsidRPr="0050304C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b/>
                <w:sz w:val="28"/>
                <w:szCs w:val="28"/>
              </w:rPr>
              <w:t>Питающихся бесплатно:</w:t>
            </w:r>
          </w:p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Детей из многодетных семей</w:t>
            </w:r>
          </w:p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Детей из малообеспеченных семей</w:t>
            </w: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A76" w:rsidRPr="0050304C" w:rsidTr="004B6B2C">
        <w:trPr>
          <w:trHeight w:val="147"/>
        </w:trPr>
        <w:tc>
          <w:tcPr>
            <w:tcW w:w="6325" w:type="dxa"/>
            <w:vMerge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6F3A76" w:rsidRPr="00957FBD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B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F3A76" w:rsidRPr="0050304C" w:rsidTr="004B6B2C">
        <w:trPr>
          <w:trHeight w:val="147"/>
        </w:trPr>
        <w:tc>
          <w:tcPr>
            <w:tcW w:w="6325" w:type="dxa"/>
            <w:vMerge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6F3A76" w:rsidRPr="0050304C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</w:tr>
      <w:tr w:rsidR="006F3A76" w:rsidRPr="0050304C" w:rsidTr="004B6B2C">
        <w:trPr>
          <w:trHeight w:val="336"/>
        </w:trPr>
        <w:tc>
          <w:tcPr>
            <w:tcW w:w="6325" w:type="dxa"/>
          </w:tcPr>
          <w:p w:rsidR="006F3A76" w:rsidRPr="0050304C" w:rsidRDefault="006F3A76" w:rsidP="004B6B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sz w:val="28"/>
                <w:szCs w:val="28"/>
              </w:rPr>
              <w:t>ЕДВ на проезд</w:t>
            </w:r>
          </w:p>
        </w:tc>
        <w:tc>
          <w:tcPr>
            <w:tcW w:w="3460" w:type="dxa"/>
          </w:tcPr>
          <w:p w:rsidR="006F3A76" w:rsidRPr="0050304C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4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6F3A76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A76" w:rsidRPr="00962EF9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В 2013</w:t>
      </w:r>
      <w:r>
        <w:rPr>
          <w:rFonts w:ascii="Times New Roman" w:hAnsi="Times New Roman" w:cs="Times New Roman"/>
          <w:sz w:val="28"/>
          <w:szCs w:val="28"/>
        </w:rPr>
        <w:t>-2014 учебном</w:t>
      </w:r>
      <w:r w:rsidRPr="00962EF9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62EF9">
        <w:rPr>
          <w:rFonts w:ascii="Times New Roman" w:hAnsi="Times New Roman" w:cs="Times New Roman"/>
          <w:sz w:val="28"/>
          <w:szCs w:val="28"/>
        </w:rPr>
        <w:t xml:space="preserve"> обучалось: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1 классы – </w:t>
      </w:r>
      <w:r>
        <w:rPr>
          <w:rFonts w:ascii="Times New Roman" w:hAnsi="Times New Roman" w:cs="Times New Roman"/>
          <w:sz w:val="28"/>
          <w:szCs w:val="28"/>
        </w:rPr>
        <w:t>87 человек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2 классы 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962EF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классы – 81</w:t>
      </w:r>
      <w:r w:rsidRPr="00962EF9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4 классы – </w:t>
      </w:r>
      <w:r>
        <w:rPr>
          <w:rFonts w:ascii="Times New Roman" w:hAnsi="Times New Roman" w:cs="Times New Roman"/>
          <w:sz w:val="28"/>
          <w:szCs w:val="28"/>
        </w:rPr>
        <w:t>86 человека (14</w:t>
      </w:r>
      <w:r w:rsidRPr="00962EF9">
        <w:rPr>
          <w:rFonts w:ascii="Times New Roman" w:hAnsi="Times New Roman" w:cs="Times New Roman"/>
          <w:sz w:val="28"/>
          <w:szCs w:val="28"/>
        </w:rPr>
        <w:t xml:space="preserve"> человек с(к)к </w:t>
      </w:r>
      <w:r w:rsidRPr="00962EF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62EF9">
        <w:rPr>
          <w:rFonts w:ascii="Times New Roman" w:hAnsi="Times New Roman" w:cs="Times New Roman"/>
          <w:sz w:val="28"/>
          <w:szCs w:val="28"/>
        </w:rPr>
        <w:t xml:space="preserve"> вида)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Итого: 3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962EF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62EF9">
        <w:rPr>
          <w:rFonts w:ascii="Times New Roman" w:hAnsi="Times New Roman" w:cs="Times New Roman"/>
          <w:sz w:val="28"/>
          <w:szCs w:val="28"/>
        </w:rPr>
        <w:t xml:space="preserve">С(К)К </w:t>
      </w:r>
      <w:r w:rsidRPr="00962EF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62EF9">
        <w:rPr>
          <w:rFonts w:ascii="Times New Roman" w:hAnsi="Times New Roman" w:cs="Times New Roman"/>
          <w:sz w:val="28"/>
          <w:szCs w:val="28"/>
        </w:rPr>
        <w:t xml:space="preserve"> вид</w:t>
      </w:r>
    </w:p>
    <w:p w:rsidR="006F3A76" w:rsidRPr="000659EB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EB">
        <w:rPr>
          <w:rFonts w:ascii="Times New Roman" w:hAnsi="Times New Roman" w:cs="Times New Roman"/>
          <w:sz w:val="28"/>
          <w:szCs w:val="28"/>
        </w:rPr>
        <w:t xml:space="preserve">5 классы – 87 человек (+ 11 человек с(к)к </w:t>
      </w:r>
      <w:r w:rsidRPr="000659E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659EB">
        <w:rPr>
          <w:rFonts w:ascii="Times New Roman" w:hAnsi="Times New Roman" w:cs="Times New Roman"/>
          <w:sz w:val="28"/>
          <w:szCs w:val="28"/>
        </w:rPr>
        <w:t xml:space="preserve"> вида )</w:t>
      </w:r>
    </w:p>
    <w:p w:rsidR="006F3A76" w:rsidRPr="000659EB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EB">
        <w:rPr>
          <w:rFonts w:ascii="Times New Roman" w:hAnsi="Times New Roman" w:cs="Times New Roman"/>
          <w:sz w:val="28"/>
          <w:szCs w:val="28"/>
        </w:rPr>
        <w:t xml:space="preserve">6 классы – 65 человек </w:t>
      </w:r>
    </w:p>
    <w:p w:rsidR="006F3A76" w:rsidRPr="000659EB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EB">
        <w:rPr>
          <w:rFonts w:ascii="Times New Roman" w:hAnsi="Times New Roman" w:cs="Times New Roman"/>
          <w:sz w:val="28"/>
          <w:szCs w:val="28"/>
        </w:rPr>
        <w:t xml:space="preserve">7 классы – 75 человек </w:t>
      </w:r>
    </w:p>
    <w:p w:rsidR="006F3A76" w:rsidRPr="000659EB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EB">
        <w:rPr>
          <w:rFonts w:ascii="Times New Roman" w:hAnsi="Times New Roman" w:cs="Times New Roman"/>
          <w:sz w:val="28"/>
          <w:szCs w:val="28"/>
        </w:rPr>
        <w:t xml:space="preserve">8 классы – 80 человек ( +12 человек с(к)к </w:t>
      </w:r>
      <w:r w:rsidRPr="000659E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659EB">
        <w:rPr>
          <w:rFonts w:ascii="Times New Roman" w:hAnsi="Times New Roman" w:cs="Times New Roman"/>
          <w:sz w:val="28"/>
          <w:szCs w:val="28"/>
        </w:rPr>
        <w:t xml:space="preserve"> вида)</w:t>
      </w:r>
    </w:p>
    <w:p w:rsidR="006F3A76" w:rsidRPr="000659EB" w:rsidRDefault="006F3A76" w:rsidP="006F3A76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EB">
        <w:rPr>
          <w:rFonts w:ascii="Times New Roman" w:hAnsi="Times New Roman" w:cs="Times New Roman"/>
          <w:sz w:val="28"/>
          <w:szCs w:val="28"/>
        </w:rPr>
        <w:t>9 классы –59 человек  (+5 человек</w:t>
      </w:r>
      <w:r w:rsidRPr="000659EB">
        <w:rPr>
          <w:rFonts w:ascii="Times New Roman" w:hAnsi="Times New Roman" w:cs="Times New Roman"/>
          <w:sz w:val="28"/>
          <w:szCs w:val="28"/>
        </w:rPr>
        <w:tab/>
        <w:t xml:space="preserve">с(к)к </w:t>
      </w:r>
      <w:r w:rsidRPr="000659E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659EB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3A76" w:rsidRPr="00D176E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E9">
        <w:rPr>
          <w:rFonts w:ascii="Times New Roman" w:hAnsi="Times New Roman" w:cs="Times New Roman"/>
          <w:sz w:val="28"/>
          <w:szCs w:val="28"/>
        </w:rPr>
        <w:t xml:space="preserve">Итого: 366 + 28 С(К)К </w:t>
      </w:r>
      <w:r w:rsidRPr="00D176E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176E9">
        <w:rPr>
          <w:rFonts w:ascii="Times New Roman" w:hAnsi="Times New Roman" w:cs="Times New Roman"/>
          <w:sz w:val="28"/>
          <w:szCs w:val="28"/>
        </w:rPr>
        <w:t xml:space="preserve"> вид</w:t>
      </w:r>
    </w:p>
    <w:p w:rsidR="006F3A76" w:rsidRPr="00D176E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E9">
        <w:rPr>
          <w:rFonts w:ascii="Times New Roman" w:hAnsi="Times New Roman" w:cs="Times New Roman"/>
          <w:sz w:val="28"/>
          <w:szCs w:val="28"/>
        </w:rPr>
        <w:t xml:space="preserve">ИТОГО: 722 + 42 С(К)К </w:t>
      </w:r>
      <w:r w:rsidRPr="00D176E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176E9">
        <w:rPr>
          <w:rFonts w:ascii="Times New Roman" w:hAnsi="Times New Roman" w:cs="Times New Roman"/>
          <w:sz w:val="28"/>
          <w:szCs w:val="28"/>
        </w:rPr>
        <w:t xml:space="preserve"> вид</w:t>
      </w:r>
    </w:p>
    <w:p w:rsidR="006F3A76" w:rsidRPr="00962EF9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62EF9">
        <w:rPr>
          <w:rFonts w:ascii="Times New Roman" w:hAnsi="Times New Roman" w:cs="Times New Roman"/>
          <w:sz w:val="28"/>
          <w:szCs w:val="28"/>
        </w:rPr>
        <w:t xml:space="preserve"> осуществляет на основании Устава, Свидетельства о государственной аккредитации (</w:t>
      </w:r>
      <w:r w:rsidRPr="00962EF9">
        <w:rPr>
          <w:rFonts w:ascii="Times New Roman" w:eastAsia="Batang" w:hAnsi="Times New Roman" w:cs="Times New Roman"/>
          <w:color w:val="000000"/>
          <w:sz w:val="28"/>
          <w:szCs w:val="28"/>
        </w:rPr>
        <w:t>№536 от 17.06.2010г.</w:t>
      </w:r>
      <w:r w:rsidRPr="00962EF9">
        <w:rPr>
          <w:rFonts w:ascii="Times New Roman" w:hAnsi="Times New Roman" w:cs="Times New Roman"/>
          <w:sz w:val="28"/>
          <w:szCs w:val="28"/>
        </w:rPr>
        <w:t>) и Лицензии (</w:t>
      </w:r>
      <w:r w:rsidRPr="00962EF9">
        <w:rPr>
          <w:rFonts w:ascii="Times New Roman" w:eastAsia="Batang" w:hAnsi="Times New Roman" w:cs="Times New Roman"/>
          <w:color w:val="000000"/>
          <w:sz w:val="28"/>
          <w:szCs w:val="28"/>
        </w:rPr>
        <w:t>серия РО №018372, а регистрационный номер №1309 от 01.04.2011г.).</w:t>
      </w:r>
      <w:r w:rsidRPr="00962EF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62EF9">
        <w:rPr>
          <w:rFonts w:ascii="Times New Roman" w:hAnsi="Times New Roman" w:cs="Times New Roman"/>
          <w:sz w:val="28"/>
          <w:szCs w:val="28"/>
        </w:rPr>
        <w:t xml:space="preserve"> реализуются программы начального общего образования; основного  общего образования; специального коррекционного образования в соответствии с требованиями к минимальному содержанию образования на всех ступенях обучения;  дополнительного  образования. </w:t>
      </w:r>
    </w:p>
    <w:p w:rsidR="006F3A76" w:rsidRPr="00962EF9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В целях повышения эффективности деятельности трудового коллектива, решения социальных вопросов работников и совершенствования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процесса в учреждении 2011 </w:t>
      </w:r>
      <w:r w:rsidRPr="00962EF9">
        <w:rPr>
          <w:rFonts w:ascii="Times New Roman" w:hAnsi="Times New Roman" w:cs="Times New Roman"/>
          <w:sz w:val="28"/>
          <w:szCs w:val="28"/>
        </w:rPr>
        <w:t>году при</w:t>
      </w:r>
      <w:r>
        <w:rPr>
          <w:rFonts w:ascii="Times New Roman" w:hAnsi="Times New Roman" w:cs="Times New Roman"/>
          <w:sz w:val="28"/>
          <w:szCs w:val="28"/>
        </w:rPr>
        <w:t>нят Коллективный договор на 2011-2014</w:t>
      </w:r>
      <w:r w:rsidRPr="00962EF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F3A76" w:rsidRPr="0056314D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6314D">
        <w:rPr>
          <w:rFonts w:ascii="Times New Roman" w:hAnsi="Times New Roman" w:cs="Times New Roman"/>
          <w:b/>
          <w:bCs/>
          <w:i/>
          <w:sz w:val="28"/>
          <w:szCs w:val="28"/>
        </w:rPr>
        <w:t>Миссия школы</w:t>
      </w:r>
    </w:p>
    <w:p w:rsidR="006F3A76" w:rsidRPr="00962EF9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Адаптивная школа – школа  для саморазвития, самообразования, самореализации всех участников образовательного процесса.   </w:t>
      </w:r>
    </w:p>
    <w:p w:rsidR="006F3A76" w:rsidRPr="0056314D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6314D">
        <w:rPr>
          <w:rFonts w:ascii="Times New Roman" w:hAnsi="Times New Roman" w:cs="Times New Roman"/>
          <w:b/>
          <w:bCs/>
          <w:i/>
          <w:sz w:val="28"/>
          <w:szCs w:val="28"/>
        </w:rPr>
        <w:t>Стратегическая цель школы</w:t>
      </w:r>
    </w:p>
    <w:p w:rsidR="006F3A76" w:rsidRPr="00962EF9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Организация образовательной среды, ориентированной на формирование и развитие ключевых компетенций учащихся, готовности к самостоятельному жизненному  выбору и продолжению образования.</w:t>
      </w:r>
    </w:p>
    <w:p w:rsidR="006F3A76" w:rsidRPr="0056314D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6314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Задачи</w:t>
      </w:r>
    </w:p>
    <w:p w:rsidR="006F3A76" w:rsidRPr="008C58D7" w:rsidRDefault="006F3A76" w:rsidP="006F3A76">
      <w:pPr>
        <w:pStyle w:val="a7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8D7">
        <w:rPr>
          <w:rFonts w:ascii="Times New Roman" w:hAnsi="Times New Roman" w:cs="Times New Roman"/>
          <w:sz w:val="28"/>
          <w:szCs w:val="28"/>
        </w:rPr>
        <w:t>развитие системы индивидуализации образовательного процесса как приоритетного фактора повышения качества предоставляемой услуги;</w:t>
      </w:r>
    </w:p>
    <w:p w:rsidR="006F3A76" w:rsidRPr="008C58D7" w:rsidRDefault="006F3A76" w:rsidP="006F3A76">
      <w:pPr>
        <w:pStyle w:val="a7"/>
        <w:numPr>
          <w:ilvl w:val="2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8D7">
        <w:rPr>
          <w:rFonts w:ascii="Times New Roman" w:hAnsi="Times New Roman" w:cs="Times New Roman"/>
          <w:sz w:val="28"/>
          <w:szCs w:val="28"/>
        </w:rPr>
        <w:t>создание и реализация системы школьного мониторинга качества образования;</w:t>
      </w:r>
    </w:p>
    <w:p w:rsidR="006F3A76" w:rsidRPr="008C58D7" w:rsidRDefault="006F3A76" w:rsidP="006F3A76">
      <w:pPr>
        <w:pStyle w:val="a7"/>
        <w:numPr>
          <w:ilvl w:val="2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8D7">
        <w:rPr>
          <w:rFonts w:ascii="Times New Roman" w:hAnsi="Times New Roman" w:cs="Times New Roman"/>
          <w:sz w:val="28"/>
          <w:szCs w:val="28"/>
        </w:rPr>
        <w:t>реализация принципа системно-деятельностного подхода как главного условия повышения эффективности современного урока;</w:t>
      </w:r>
    </w:p>
    <w:p w:rsidR="006F3A76" w:rsidRPr="008C58D7" w:rsidRDefault="006F3A76" w:rsidP="006F3A76">
      <w:pPr>
        <w:pStyle w:val="a7"/>
        <w:numPr>
          <w:ilvl w:val="2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8D7">
        <w:rPr>
          <w:rFonts w:ascii="Times New Roman" w:hAnsi="Times New Roman" w:cs="Times New Roman"/>
          <w:sz w:val="28"/>
          <w:szCs w:val="28"/>
        </w:rPr>
        <w:t>развитие ИКТ в образовательном процессе;</w:t>
      </w:r>
    </w:p>
    <w:p w:rsidR="006F3A76" w:rsidRPr="008C58D7" w:rsidRDefault="006F3A76" w:rsidP="006F3A76">
      <w:pPr>
        <w:pStyle w:val="a7"/>
        <w:numPr>
          <w:ilvl w:val="2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8D7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педагогических работников;</w:t>
      </w:r>
    </w:p>
    <w:p w:rsidR="006F3A76" w:rsidRPr="008C58D7" w:rsidRDefault="006F3A76" w:rsidP="006F3A76">
      <w:pPr>
        <w:pStyle w:val="a7"/>
        <w:numPr>
          <w:ilvl w:val="2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8D7">
        <w:rPr>
          <w:rFonts w:ascii="Times New Roman" w:hAnsi="Times New Roman" w:cs="Times New Roman"/>
          <w:sz w:val="28"/>
          <w:szCs w:val="28"/>
        </w:rPr>
        <w:t>обеспечение преемственности ФГТ – ФГОС НОО – ФГОС ООО;</w:t>
      </w:r>
    </w:p>
    <w:p w:rsidR="006F3A76" w:rsidRPr="008C58D7" w:rsidRDefault="006F3A76" w:rsidP="006F3A76">
      <w:pPr>
        <w:pStyle w:val="a7"/>
        <w:numPr>
          <w:ilvl w:val="2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8D7">
        <w:rPr>
          <w:rFonts w:ascii="Times New Roman" w:hAnsi="Times New Roman" w:cs="Times New Roman"/>
          <w:sz w:val="28"/>
          <w:szCs w:val="28"/>
        </w:rPr>
        <w:t>подготовка нормативно-правовой базы внедрения ФГОС ООО;</w:t>
      </w:r>
    </w:p>
    <w:p w:rsidR="006F3A76" w:rsidRPr="008C58D7" w:rsidRDefault="006F3A76" w:rsidP="006F3A76">
      <w:pPr>
        <w:pStyle w:val="a7"/>
        <w:numPr>
          <w:ilvl w:val="2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8D7">
        <w:rPr>
          <w:rFonts w:ascii="Times New Roman" w:hAnsi="Times New Roman" w:cs="Times New Roman"/>
          <w:sz w:val="28"/>
          <w:szCs w:val="28"/>
        </w:rPr>
        <w:t>развитие системы моральных и материальных стимулов педагогов;</w:t>
      </w:r>
    </w:p>
    <w:p w:rsidR="006F3A76" w:rsidRPr="008C58D7" w:rsidRDefault="006F3A76" w:rsidP="006F3A76">
      <w:pPr>
        <w:pStyle w:val="a7"/>
        <w:numPr>
          <w:ilvl w:val="2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8D7">
        <w:rPr>
          <w:rFonts w:ascii="Times New Roman" w:hAnsi="Times New Roman" w:cs="Times New Roman"/>
          <w:sz w:val="28"/>
          <w:szCs w:val="28"/>
        </w:rPr>
        <w:t>повышение эффективности системы школьного дополнительного образования;</w:t>
      </w:r>
    </w:p>
    <w:p w:rsidR="006F3A76" w:rsidRPr="008C58D7" w:rsidRDefault="006F3A76" w:rsidP="006F3A76">
      <w:pPr>
        <w:pStyle w:val="a7"/>
        <w:numPr>
          <w:ilvl w:val="2"/>
          <w:numId w:val="4"/>
        </w:numPr>
        <w:tabs>
          <w:tab w:val="left" w:pos="1600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8D7">
        <w:rPr>
          <w:rFonts w:ascii="Times New Roman" w:hAnsi="Times New Roman" w:cs="Times New Roman"/>
          <w:sz w:val="28"/>
          <w:szCs w:val="28"/>
        </w:rPr>
        <w:t>развитие  системы воспитательной работы как условия для самоопределения и социализации обучающихся.</w:t>
      </w:r>
    </w:p>
    <w:p w:rsidR="006F3A76" w:rsidRDefault="006F3A76" w:rsidP="006F3A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6E0347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управления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организацией</w:t>
      </w:r>
    </w:p>
    <w:p w:rsidR="006F3A76" w:rsidRDefault="006F3A76" w:rsidP="006F3A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цели и задач определена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t xml:space="preserve">структура управления, в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выделяется 4 уровня: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br/>
      </w:r>
      <w:r w:rsidRPr="005631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Первый уровень</w:t>
      </w:r>
    </w:p>
    <w:p w:rsidR="006F3A76" w:rsidRDefault="006F3A76" w:rsidP="006F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347">
        <w:rPr>
          <w:rFonts w:ascii="Times New Roman" w:eastAsia="Times New Roman" w:hAnsi="Times New Roman" w:cs="Times New Roman"/>
          <w:sz w:val="28"/>
          <w:szCs w:val="28"/>
        </w:rPr>
        <w:t>- директор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главное административное лицо; </w:t>
      </w:r>
    </w:p>
    <w:p w:rsidR="006F3A76" w:rsidRDefault="006F3A76" w:rsidP="006F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-педагогический совет;</w:t>
      </w:r>
    </w:p>
    <w:p w:rsidR="006F3A76" w:rsidRDefault="006F3A76" w:rsidP="006F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-методический совет;</w:t>
      </w:r>
    </w:p>
    <w:p w:rsidR="006F3A76" w:rsidRDefault="006F3A76" w:rsidP="006F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t xml:space="preserve"> органы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t xml:space="preserve">щихся. </w:t>
      </w:r>
    </w:p>
    <w:p w:rsidR="006F3A76" w:rsidRDefault="006F3A76" w:rsidP="006F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347">
        <w:rPr>
          <w:rFonts w:ascii="Times New Roman" w:eastAsia="Times New Roman" w:hAnsi="Times New Roman" w:cs="Times New Roman"/>
          <w:sz w:val="28"/>
          <w:szCs w:val="28"/>
        </w:rPr>
        <w:t>Субъекты упр</w:t>
      </w:r>
      <w:r>
        <w:rPr>
          <w:rFonts w:ascii="Times New Roman" w:eastAsia="Times New Roman" w:hAnsi="Times New Roman" w:cs="Times New Roman"/>
          <w:sz w:val="28"/>
          <w:szCs w:val="28"/>
        </w:rPr>
        <w:t>авления этого уровня обеспечиваю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t xml:space="preserve">т единство управляющей системы в целом, определяют стратегическое направление развития образовательного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t>, всех его по</w:t>
      </w:r>
      <w:r>
        <w:rPr>
          <w:rFonts w:ascii="Times New Roman" w:eastAsia="Times New Roman" w:hAnsi="Times New Roman" w:cs="Times New Roman"/>
          <w:sz w:val="28"/>
          <w:szCs w:val="28"/>
        </w:rPr>
        <w:t>дразделений.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br/>
      </w:r>
      <w:r w:rsidRPr="005631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Второй уровень</w:t>
      </w:r>
    </w:p>
    <w:p w:rsidR="006F3A76" w:rsidRDefault="006F3A76" w:rsidP="006F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347">
        <w:rPr>
          <w:rFonts w:ascii="Times New Roman" w:eastAsia="Times New Roman" w:hAnsi="Times New Roman" w:cs="Times New Roman"/>
          <w:sz w:val="28"/>
          <w:szCs w:val="28"/>
        </w:rPr>
        <w:t xml:space="preserve">- заместители директора образовательного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t xml:space="preserve"> - органы, входящие в сферу влияния к</w:t>
      </w:r>
      <w:r>
        <w:rPr>
          <w:rFonts w:ascii="Times New Roman" w:eastAsia="Times New Roman" w:hAnsi="Times New Roman" w:cs="Times New Roman"/>
          <w:sz w:val="28"/>
          <w:szCs w:val="28"/>
        </w:rPr>
        <w:t>аждого из членов администрации.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Главной функцией заместителей является 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деятельности всех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учебно-воспитательного 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t xml:space="preserve">процесса </w:t>
      </w:r>
      <w:r>
        <w:rPr>
          <w:rFonts w:ascii="Times New Roman" w:eastAsia="Times New Roman" w:hAnsi="Times New Roman" w:cs="Times New Roman"/>
          <w:sz w:val="28"/>
          <w:szCs w:val="28"/>
        </w:rPr>
        <w:t>по достижении цели организации.</w:t>
      </w:r>
    </w:p>
    <w:p w:rsidR="006F3A76" w:rsidRPr="0056314D" w:rsidRDefault="006F3A76" w:rsidP="006F3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1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Третий уровень</w:t>
      </w:r>
    </w:p>
    <w:p w:rsidR="006F3A76" w:rsidRDefault="006F3A76" w:rsidP="006F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3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руководители методических объединений, проблемных групп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0347">
        <w:rPr>
          <w:rFonts w:ascii="Times New Roman" w:eastAsia="Times New Roman" w:hAnsi="Times New Roman" w:cs="Times New Roman"/>
          <w:sz w:val="28"/>
          <w:szCs w:val="28"/>
        </w:rPr>
        <w:br/>
      </w:r>
      <w:r w:rsidRPr="005631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Четвертый уровень</w:t>
      </w:r>
    </w:p>
    <w:p w:rsidR="006F3A76" w:rsidRDefault="006F3A76" w:rsidP="006F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347">
        <w:rPr>
          <w:rFonts w:ascii="Times New Roman" w:eastAsia="Times New Roman" w:hAnsi="Times New Roman" w:cs="Times New Roman"/>
          <w:sz w:val="28"/>
          <w:szCs w:val="28"/>
        </w:rPr>
        <w:t xml:space="preserve">- учащиеся, родители и учителя. </w:t>
      </w:r>
    </w:p>
    <w:p w:rsidR="006F3A76" w:rsidRDefault="006F3A76" w:rsidP="006F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347">
        <w:rPr>
          <w:rFonts w:ascii="Times New Roman" w:eastAsia="Times New Roman" w:hAnsi="Times New Roman" w:cs="Times New Roman"/>
          <w:sz w:val="28"/>
          <w:szCs w:val="28"/>
        </w:rPr>
        <w:t>Развитие самоуправления на этом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качества.</w:t>
      </w:r>
    </w:p>
    <w:p w:rsidR="006F3A76" w:rsidRDefault="006F3A76" w:rsidP="006F3A76">
      <w:pPr>
        <w:tabs>
          <w:tab w:val="left" w:pos="1260"/>
          <w:tab w:val="center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tabs>
          <w:tab w:val="left" w:pos="1260"/>
          <w:tab w:val="center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176F0">
        <w:rPr>
          <w:rFonts w:ascii="Times New Roman" w:hAnsi="Times New Roman" w:cs="Times New Roman"/>
          <w:b/>
          <w:sz w:val="28"/>
          <w:szCs w:val="28"/>
        </w:rPr>
        <w:t>. Функционирования внутренней системы оценки качества образования</w:t>
      </w:r>
    </w:p>
    <w:p w:rsidR="006F3A76" w:rsidRPr="0056314D" w:rsidRDefault="006F3A76" w:rsidP="006F3A76">
      <w:pPr>
        <w:tabs>
          <w:tab w:val="left" w:pos="1260"/>
          <w:tab w:val="center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Style w:val="a9"/>
          <w:rFonts w:eastAsiaTheme="minorEastAsia"/>
          <w:b w:val="0"/>
          <w:sz w:val="28"/>
          <w:szCs w:val="28"/>
        </w:rPr>
      </w:pPr>
      <w:r>
        <w:rPr>
          <w:rStyle w:val="a9"/>
          <w:rFonts w:eastAsiaTheme="minorEastAsia"/>
          <w:b w:val="0"/>
          <w:sz w:val="28"/>
          <w:szCs w:val="28"/>
        </w:rPr>
        <w:lastRenderedPageBreak/>
        <w:t xml:space="preserve">Управление качеством образования – это системное воздействие на процесс образования, управление образованием с целью достижения соответствия результатов учебно-воспитательной работы требованиям, которые к образованию предъявляет общество. </w:t>
      </w:r>
    </w:p>
    <w:p w:rsidR="006F3A76" w:rsidRPr="0056314D" w:rsidRDefault="006F3A76" w:rsidP="006F3A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56314D">
        <w:rPr>
          <w:rStyle w:val="a9"/>
          <w:i/>
          <w:sz w:val="28"/>
          <w:szCs w:val="28"/>
        </w:rPr>
        <w:t>Модель системы внутренней оценки качества образования</w:t>
      </w:r>
    </w:p>
    <w:p w:rsidR="006F3A76" w:rsidRPr="0056314D" w:rsidRDefault="006F3A76" w:rsidP="006F3A7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314D">
        <w:rPr>
          <w:sz w:val="28"/>
          <w:szCs w:val="28"/>
        </w:rPr>
        <w:t>Создание теоретической модели системы педагогического мониторинга - первый шаг на пути управления качеством образования.</w:t>
      </w:r>
    </w:p>
    <w:p w:rsidR="006F3A76" w:rsidRPr="00AF420D" w:rsidRDefault="006F3A76" w:rsidP="006F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A76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257800" cy="1847850"/>
            <wp:effectExtent l="0" t="0" r="0" b="0"/>
            <wp:docPr id="2" name="Рисунок 2" descr="http://school4.apatity.ru/userfiles/img/document/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.apatity.ru/userfiles/img/document/s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76" w:rsidRPr="0056314D" w:rsidRDefault="006F3A76" w:rsidP="006F3A76">
      <w:pPr>
        <w:spacing w:after="0" w:line="240" w:lineRule="auto"/>
        <w:rPr>
          <w:rFonts w:ascii="Times New Roman" w:hAnsi="Times New Roman" w:cs="Times New Roman"/>
          <w:b/>
        </w:rPr>
      </w:pPr>
    </w:p>
    <w:p w:rsidR="006F3A76" w:rsidRPr="0056314D" w:rsidRDefault="006F3A76" w:rsidP="006F3A7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6314D">
        <w:rPr>
          <w:b/>
          <w:i/>
          <w:sz w:val="28"/>
          <w:szCs w:val="28"/>
        </w:rPr>
        <w:t>Структурные компоненты модели внутренней оценки качества образования</w:t>
      </w:r>
    </w:p>
    <w:p w:rsidR="006F3A76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238750" cy="2362200"/>
            <wp:effectExtent l="0" t="0" r="0" b="0"/>
            <wp:docPr id="1" name="Рисунок 1" descr="http://school4.apatity.ru/userfiles/img/document/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4.apatity.ru/userfiles/img/document/s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76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62EF9">
        <w:rPr>
          <w:rFonts w:ascii="Times New Roman" w:hAnsi="Times New Roman" w:cs="Times New Roman"/>
          <w:b/>
          <w:sz w:val="28"/>
          <w:szCs w:val="28"/>
        </w:rPr>
        <w:t>.Особенности образовательного процесса</w:t>
      </w:r>
    </w:p>
    <w:p w:rsidR="006F3A76" w:rsidRPr="00962EF9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Pr="00962EF9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62EF9">
        <w:rPr>
          <w:rFonts w:ascii="Times New Roman" w:hAnsi="Times New Roman" w:cs="Times New Roman"/>
          <w:sz w:val="28"/>
          <w:szCs w:val="28"/>
        </w:rPr>
        <w:t xml:space="preserve"> разработана и реализуется  общеобразовательная программа, основная общеобразовательная программа начального общего образования (ФГОС НОО). </w:t>
      </w:r>
    </w:p>
    <w:p w:rsidR="006F3A76" w:rsidRPr="00962EF9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В соответствие с требованиями  ФГОС НОО вед</w:t>
      </w:r>
      <w:r>
        <w:rPr>
          <w:rFonts w:ascii="Times New Roman" w:hAnsi="Times New Roman" w:cs="Times New Roman"/>
          <w:sz w:val="28"/>
          <w:szCs w:val="28"/>
        </w:rPr>
        <w:t>ется обучение первых,</w:t>
      </w:r>
      <w:r w:rsidRPr="00962EF9">
        <w:rPr>
          <w:rFonts w:ascii="Times New Roman" w:hAnsi="Times New Roman" w:cs="Times New Roman"/>
          <w:sz w:val="28"/>
          <w:szCs w:val="28"/>
        </w:rPr>
        <w:t xml:space="preserve"> вторых</w:t>
      </w:r>
      <w:r>
        <w:rPr>
          <w:rFonts w:ascii="Times New Roman" w:hAnsi="Times New Roman" w:cs="Times New Roman"/>
          <w:sz w:val="28"/>
          <w:szCs w:val="28"/>
        </w:rPr>
        <w:t xml:space="preserve"> и третьих</w:t>
      </w:r>
      <w:r w:rsidRPr="00962EF9">
        <w:rPr>
          <w:rFonts w:ascii="Times New Roman" w:hAnsi="Times New Roman" w:cs="Times New Roman"/>
          <w:sz w:val="28"/>
          <w:szCs w:val="28"/>
        </w:rPr>
        <w:t xml:space="preserve">  классов.</w:t>
      </w:r>
    </w:p>
    <w:p w:rsidR="006F3A76" w:rsidRPr="00962EF9" w:rsidRDefault="006F3A76" w:rsidP="006F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Внеурочная деятельность представлена направлениями: </w:t>
      </w:r>
    </w:p>
    <w:p w:rsidR="006F3A76" w:rsidRPr="00962EF9" w:rsidRDefault="006F3A76" w:rsidP="006F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- спортивно-оздоровительное (кружок «Хореография и бальные танцы»,</w:t>
      </w:r>
      <w:r>
        <w:rPr>
          <w:rFonts w:ascii="Times New Roman" w:hAnsi="Times New Roman" w:cs="Times New Roman"/>
          <w:sz w:val="28"/>
          <w:szCs w:val="28"/>
        </w:rPr>
        <w:t xml:space="preserve"> танцевальная студия «Шарм»,</w:t>
      </w:r>
      <w:r w:rsidRPr="00962EF9">
        <w:rPr>
          <w:rFonts w:ascii="Times New Roman" w:hAnsi="Times New Roman" w:cs="Times New Roman"/>
          <w:sz w:val="28"/>
          <w:szCs w:val="28"/>
        </w:rPr>
        <w:t xml:space="preserve"> секция плавания); </w:t>
      </w:r>
    </w:p>
    <w:p w:rsidR="006F3A76" w:rsidRPr="00962EF9" w:rsidRDefault="006F3A76" w:rsidP="006F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- общекультурное (кружок «Краеведение»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47DC">
        <w:rPr>
          <w:rStyle w:val="FontStyle14"/>
          <w:i w:val="0"/>
          <w:sz w:val="28"/>
          <w:szCs w:val="28"/>
        </w:rPr>
        <w:t>к</w:t>
      </w:r>
      <w:r w:rsidRPr="00F647DC">
        <w:rPr>
          <w:rStyle w:val="FontStyle14"/>
          <w:rFonts w:eastAsia="Times New Roman"/>
          <w:i w:val="0"/>
          <w:sz w:val="28"/>
          <w:szCs w:val="28"/>
        </w:rPr>
        <w:t>ружок «Я- исследователь»</w:t>
      </w:r>
      <w:r w:rsidRPr="00F647DC">
        <w:rPr>
          <w:rFonts w:ascii="Times New Roman" w:hAnsi="Times New Roman" w:cs="Times New Roman"/>
          <w:sz w:val="28"/>
          <w:szCs w:val="28"/>
        </w:rPr>
        <w:t>);</w:t>
      </w:r>
    </w:p>
    <w:p w:rsidR="006F3A76" w:rsidRPr="00962EF9" w:rsidRDefault="006F3A76" w:rsidP="006F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- общеинтеллектуальное (кружок «Умники и умницы», «Информатика в играх и задачах»</w:t>
      </w:r>
      <w:r>
        <w:rPr>
          <w:rFonts w:ascii="Times New Roman" w:hAnsi="Times New Roman" w:cs="Times New Roman"/>
          <w:sz w:val="28"/>
          <w:szCs w:val="28"/>
        </w:rPr>
        <w:t>, «Занимательный русский язык»,</w:t>
      </w:r>
      <w:r w:rsidRPr="00F647DC">
        <w:rPr>
          <w:rStyle w:val="FontStyle14"/>
          <w:i w:val="0"/>
          <w:sz w:val="28"/>
          <w:szCs w:val="28"/>
        </w:rPr>
        <w:t>к</w:t>
      </w:r>
      <w:r w:rsidRPr="00F647DC">
        <w:rPr>
          <w:rStyle w:val="FontStyle14"/>
          <w:rFonts w:eastAsia="Times New Roman"/>
          <w:i w:val="0"/>
          <w:sz w:val="28"/>
          <w:szCs w:val="28"/>
        </w:rPr>
        <w:t>ружок «Английский язык для начинающих»</w:t>
      </w:r>
      <w:r w:rsidRPr="00F647DC">
        <w:rPr>
          <w:rFonts w:ascii="Times New Roman" w:hAnsi="Times New Roman" w:cs="Times New Roman"/>
          <w:sz w:val="28"/>
          <w:szCs w:val="28"/>
        </w:rPr>
        <w:t>);</w:t>
      </w:r>
    </w:p>
    <w:p w:rsidR="006F3A76" w:rsidRPr="00962EF9" w:rsidRDefault="006F3A76" w:rsidP="006F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- социальное (кружок «ЭКОЛОГ»);</w:t>
      </w:r>
    </w:p>
    <w:p w:rsidR="006F3A76" w:rsidRDefault="006F3A76" w:rsidP="006F3A76">
      <w:pPr>
        <w:pStyle w:val="Style4"/>
        <w:widowControl/>
        <w:tabs>
          <w:tab w:val="left" w:pos="734"/>
        </w:tabs>
        <w:spacing w:before="5" w:line="240" w:lineRule="auto"/>
        <w:ind w:firstLine="0"/>
        <w:jc w:val="left"/>
        <w:rPr>
          <w:sz w:val="28"/>
          <w:szCs w:val="28"/>
        </w:rPr>
      </w:pPr>
      <w:r w:rsidRPr="00962EF9">
        <w:rPr>
          <w:sz w:val="28"/>
          <w:szCs w:val="28"/>
        </w:rPr>
        <w:lastRenderedPageBreak/>
        <w:t xml:space="preserve">- духовно-нравственное (кружок «Веселые нотки»,  </w:t>
      </w:r>
      <w:r w:rsidRPr="00F647DC">
        <w:rPr>
          <w:rStyle w:val="FontStyle14"/>
          <w:i w:val="0"/>
          <w:sz w:val="28"/>
          <w:szCs w:val="28"/>
        </w:rPr>
        <w:t>кружок «Изонить»</w:t>
      </w:r>
      <w:r>
        <w:rPr>
          <w:rStyle w:val="FontStyle14"/>
          <w:i w:val="0"/>
          <w:sz w:val="28"/>
          <w:szCs w:val="28"/>
        </w:rPr>
        <w:t>,т</w:t>
      </w:r>
      <w:r w:rsidRPr="00F647DC">
        <w:rPr>
          <w:rStyle w:val="FontStyle14"/>
          <w:i w:val="0"/>
          <w:sz w:val="28"/>
          <w:szCs w:val="28"/>
        </w:rPr>
        <w:t>еатральная студия «Берегиня"</w:t>
      </w:r>
      <w:r w:rsidRPr="00F647DC">
        <w:rPr>
          <w:sz w:val="28"/>
          <w:szCs w:val="28"/>
        </w:rPr>
        <w:t>).</w:t>
      </w:r>
    </w:p>
    <w:p w:rsidR="006F3A76" w:rsidRDefault="006F3A76" w:rsidP="006F3A76">
      <w:pPr>
        <w:pStyle w:val="Style4"/>
        <w:widowControl/>
        <w:tabs>
          <w:tab w:val="left" w:pos="734"/>
        </w:tabs>
        <w:spacing w:before="5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 каждом классе определен индивидуальный маршрут занятости во внеурочной деятельности обучающихся.</w:t>
      </w:r>
    </w:p>
    <w:p w:rsidR="006F3A76" w:rsidRPr="00F647DC" w:rsidRDefault="006F3A76" w:rsidP="006F3A76">
      <w:pPr>
        <w:pStyle w:val="Style4"/>
        <w:widowControl/>
        <w:tabs>
          <w:tab w:val="left" w:pos="734"/>
        </w:tabs>
        <w:spacing w:before="5" w:line="240" w:lineRule="auto"/>
        <w:ind w:firstLine="0"/>
        <w:jc w:val="left"/>
        <w:rPr>
          <w:iCs/>
          <w:sz w:val="28"/>
          <w:szCs w:val="28"/>
        </w:rPr>
      </w:pPr>
      <w:r>
        <w:rPr>
          <w:sz w:val="28"/>
          <w:szCs w:val="28"/>
        </w:rPr>
        <w:t>72% учебных кабинетов  классов оснащены компьютерной техникой.</w:t>
      </w:r>
    </w:p>
    <w:p w:rsidR="006F3A76" w:rsidRPr="00962EF9" w:rsidRDefault="006F3A76" w:rsidP="006F3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С 1 сентября 2012г. в 4 классах ведется новый учебный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Pr="00962EF9">
        <w:rPr>
          <w:rFonts w:ascii="Times New Roman" w:hAnsi="Times New Roman" w:cs="Times New Roman"/>
          <w:sz w:val="28"/>
          <w:szCs w:val="28"/>
        </w:rPr>
        <w:t xml:space="preserve"> «Основы религиозных культур и светской этики»</w:t>
      </w:r>
      <w:r>
        <w:rPr>
          <w:rFonts w:ascii="Times New Roman" w:hAnsi="Times New Roman" w:cs="Times New Roman"/>
          <w:sz w:val="28"/>
          <w:szCs w:val="28"/>
        </w:rPr>
        <w:t>, модуль «Светская этика»</w:t>
      </w:r>
      <w:r w:rsidRPr="00962EF9">
        <w:rPr>
          <w:rFonts w:ascii="Times New Roman" w:hAnsi="Times New Roman" w:cs="Times New Roman"/>
          <w:sz w:val="28"/>
          <w:szCs w:val="28"/>
        </w:rPr>
        <w:t xml:space="preserve"> (учитель-Н.Г.Тузова).</w:t>
      </w:r>
    </w:p>
    <w:p w:rsidR="006F3A76" w:rsidRPr="00962EF9" w:rsidRDefault="006F3A76" w:rsidP="006F3A76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Во 2-х</w:t>
      </w:r>
      <w:r w:rsidRPr="00962E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647DC">
        <w:rPr>
          <w:rFonts w:ascii="Times New Roman" w:hAnsi="Times New Roman" w:cs="Times New Roman"/>
          <w:sz w:val="28"/>
          <w:szCs w:val="28"/>
        </w:rPr>
        <w:t>3-х,</w:t>
      </w:r>
      <w:r w:rsidRPr="00B04865">
        <w:rPr>
          <w:rFonts w:ascii="Times New Roman" w:hAnsi="Times New Roman" w:cs="Times New Roman"/>
          <w:sz w:val="28"/>
          <w:szCs w:val="28"/>
        </w:rPr>
        <w:t>5д,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B04865">
        <w:rPr>
          <w:rFonts w:ascii="Times New Roman" w:hAnsi="Times New Roman" w:cs="Times New Roman"/>
          <w:sz w:val="28"/>
          <w:szCs w:val="28"/>
        </w:rPr>
        <w:t>«в», 8 «г»</w:t>
      </w:r>
      <w:r w:rsidRPr="00B048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04865">
        <w:rPr>
          <w:rFonts w:ascii="Times New Roman" w:hAnsi="Times New Roman" w:cs="Times New Roman"/>
          <w:sz w:val="28"/>
          <w:szCs w:val="28"/>
        </w:rPr>
        <w:t>9 «г»</w:t>
      </w:r>
      <w:r w:rsidRPr="00962EF9">
        <w:rPr>
          <w:rFonts w:ascii="Times New Roman" w:hAnsi="Times New Roman" w:cs="Times New Roman"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sz w:val="28"/>
          <w:szCs w:val="28"/>
        </w:rPr>
        <w:t>изучается немецкий язык; во 2 - 4,</w:t>
      </w:r>
      <w:r w:rsidRPr="00962EF9">
        <w:rPr>
          <w:rFonts w:ascii="Times New Roman" w:hAnsi="Times New Roman" w:cs="Times New Roman"/>
          <w:sz w:val="28"/>
          <w:szCs w:val="28"/>
        </w:rPr>
        <w:t xml:space="preserve"> 5-9 классах - английский язык</w:t>
      </w:r>
      <w:r w:rsidRPr="00962EF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3A76" w:rsidRPr="00B04865" w:rsidRDefault="006F3A76" w:rsidP="006F3A76">
      <w:pPr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Предпрофильная подготовка обучающихся представлена курсом «Основы профессиональной карьеры» </w:t>
      </w:r>
      <w:r w:rsidRPr="00B04865">
        <w:rPr>
          <w:rFonts w:ascii="Times New Roman" w:hAnsi="Times New Roman" w:cs="Times New Roman"/>
          <w:sz w:val="28"/>
          <w:szCs w:val="28"/>
        </w:rPr>
        <w:t>(8,9 классы) и курсами по выбору в 8 классах:</w:t>
      </w:r>
    </w:p>
    <w:p w:rsidR="006F3A76" w:rsidRPr="00B04865" w:rsidRDefault="006F3A76" w:rsidP="006F3A76">
      <w:pPr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04865">
        <w:rPr>
          <w:rFonts w:ascii="Times New Roman" w:hAnsi="Times New Roman" w:cs="Times New Roman"/>
          <w:sz w:val="28"/>
          <w:szCs w:val="28"/>
        </w:rPr>
        <w:t xml:space="preserve">«Суперпамять», </w:t>
      </w:r>
    </w:p>
    <w:p w:rsidR="006F3A76" w:rsidRPr="00B04865" w:rsidRDefault="006F3A76" w:rsidP="006F3A76">
      <w:pPr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04865">
        <w:rPr>
          <w:rFonts w:ascii="Times New Roman" w:hAnsi="Times New Roman" w:cs="Times New Roman"/>
          <w:sz w:val="28"/>
          <w:szCs w:val="28"/>
        </w:rPr>
        <w:t>«Сам себе учитель»,</w:t>
      </w:r>
    </w:p>
    <w:p w:rsidR="006F3A76" w:rsidRDefault="006F3A76" w:rsidP="006F3A76">
      <w:pPr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04865">
        <w:rPr>
          <w:rFonts w:ascii="Times New Roman" w:hAnsi="Times New Roman" w:cs="Times New Roman"/>
          <w:sz w:val="28"/>
          <w:szCs w:val="28"/>
        </w:rPr>
        <w:t xml:space="preserve"> «Функции: сложно, просто, необходимо».</w:t>
      </w:r>
    </w:p>
    <w:p w:rsidR="006F3A76" w:rsidRPr="00B04865" w:rsidRDefault="006F3A76" w:rsidP="006F3A76">
      <w:pPr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Сетевые курсы по выбору в образовательных учреждениях города посещали 87 обучающихся 8 классов; зачет получили 100%. Предпочтение восьмиклассники отдали курсам «Техническая графика и основы дизайна» (МАОУ «СОШ №1), «Занимательное черчение» (МАОУ «СОШ №7), «Культура межличностных отношений» (МАОУ «СОШ №2)</w:t>
      </w:r>
    </w:p>
    <w:p w:rsidR="006F3A76" w:rsidRPr="00962EF9" w:rsidRDefault="006F3A76" w:rsidP="006F3A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62EF9">
        <w:rPr>
          <w:rFonts w:ascii="Times New Roman" w:hAnsi="Times New Roman" w:cs="Times New Roman"/>
          <w:sz w:val="28"/>
          <w:szCs w:val="28"/>
        </w:rPr>
        <w:t xml:space="preserve"> организованы спортивные секции: легкая атлетика, баскетбол, волейбол; кружки по интересам: студия современного танца «Шарм», театральная студия</w:t>
      </w:r>
      <w:r>
        <w:rPr>
          <w:rFonts w:ascii="Times New Roman" w:hAnsi="Times New Roman" w:cs="Times New Roman"/>
          <w:sz w:val="28"/>
          <w:szCs w:val="28"/>
        </w:rPr>
        <w:t xml:space="preserve"> «Берегиня»</w:t>
      </w:r>
      <w:r w:rsidRPr="00962EF9">
        <w:rPr>
          <w:rFonts w:ascii="Times New Roman" w:hAnsi="Times New Roman" w:cs="Times New Roman"/>
          <w:sz w:val="28"/>
          <w:szCs w:val="28"/>
        </w:rPr>
        <w:t>.</w:t>
      </w:r>
    </w:p>
    <w:p w:rsidR="006F3A76" w:rsidRPr="00962EF9" w:rsidRDefault="006F3A76" w:rsidP="006F3A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Создана система психолого-медико-социального сопровождения: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логопедический пункт, медицинский кабинет, психолого-медико-педагогический консилиум, школьная служба примирения.</w:t>
      </w:r>
    </w:p>
    <w:p w:rsidR="006F3A76" w:rsidRDefault="006F3A76" w:rsidP="006F3A7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962EF9">
        <w:rPr>
          <w:sz w:val="28"/>
          <w:szCs w:val="28"/>
        </w:rPr>
        <w:t>Объектом внутришкольной системы оценки качества является образовательный процесс. Информация, собранная в ходе ее, обеспечивает учителя необходимыми и достаточными данными для выбо</w:t>
      </w:r>
      <w:r>
        <w:rPr>
          <w:sz w:val="28"/>
          <w:szCs w:val="28"/>
        </w:rPr>
        <w:t xml:space="preserve">ра адекватной модели обучения. </w:t>
      </w:r>
    </w:p>
    <w:p w:rsidR="006F3A76" w:rsidRPr="00100F2C" w:rsidRDefault="006F3A76" w:rsidP="006F3A76">
      <w:pPr>
        <w:pStyle w:val="a5"/>
        <w:spacing w:after="0"/>
        <w:ind w:left="0" w:firstLine="708"/>
        <w:jc w:val="both"/>
        <w:rPr>
          <w:sz w:val="28"/>
          <w:szCs w:val="28"/>
        </w:rPr>
      </w:pPr>
    </w:p>
    <w:p w:rsidR="006F3A76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62EF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4B6B2C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962EF9">
        <w:rPr>
          <w:rFonts w:ascii="Times New Roman" w:hAnsi="Times New Roman" w:cs="Times New Roman"/>
          <w:b/>
          <w:sz w:val="28"/>
          <w:szCs w:val="28"/>
        </w:rPr>
        <w:t xml:space="preserve"> процесса</w:t>
      </w:r>
    </w:p>
    <w:p w:rsidR="006F3A76" w:rsidRPr="00962EF9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Pr="00962EF9" w:rsidRDefault="006F3A76" w:rsidP="006F3A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Учебный план рассчитан на пятидневную учебную неделю  в 1 «а», 1 «б», 1 «в», 1 «г»,   2 «а»,  2 «б», 2 «в», 2 «г», 3 «а», 3 «б», 3 «в», 3 «г», 5, 6 классах;  ш</w:t>
      </w:r>
      <w:r>
        <w:rPr>
          <w:rFonts w:ascii="Times New Roman" w:hAnsi="Times New Roman" w:cs="Times New Roman"/>
          <w:sz w:val="28"/>
          <w:szCs w:val="28"/>
        </w:rPr>
        <w:t>естидневную учебную неделю –  4-х, 4</w:t>
      </w:r>
      <w:r w:rsidRPr="00962EF9">
        <w:rPr>
          <w:rFonts w:ascii="Times New Roman" w:hAnsi="Times New Roman" w:cs="Times New Roman"/>
          <w:sz w:val="28"/>
          <w:szCs w:val="28"/>
        </w:rPr>
        <w:t xml:space="preserve"> «д», 7-9 классах. Продолжительность учебного года составляет  34 учебные недели - во 2 - 8 классах;  в 9 классах  учебный год составляет 36 недель с учетом  Государственной итоговой аттестации учащихся.</w:t>
      </w:r>
    </w:p>
    <w:p w:rsidR="006F3A76" w:rsidRPr="00962EF9" w:rsidRDefault="006F3A76" w:rsidP="006F3A7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Продолжительность уроков в 1 классах в </w:t>
      </w:r>
      <w:r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962EF9">
        <w:rPr>
          <w:rFonts w:ascii="Times New Roman" w:hAnsi="Times New Roman" w:cs="Times New Roman"/>
          <w:sz w:val="28"/>
          <w:szCs w:val="28"/>
        </w:rPr>
        <w:t>35 минут</w:t>
      </w:r>
      <w:r>
        <w:rPr>
          <w:rFonts w:ascii="Times New Roman" w:hAnsi="Times New Roman" w:cs="Times New Roman"/>
          <w:sz w:val="28"/>
          <w:szCs w:val="28"/>
        </w:rPr>
        <w:t>( в первой четверти с динамической паузой 45 минут),</w:t>
      </w:r>
      <w:r w:rsidRPr="00962EF9">
        <w:rPr>
          <w:rFonts w:ascii="Times New Roman" w:hAnsi="Times New Roman" w:cs="Times New Roman"/>
          <w:sz w:val="28"/>
          <w:szCs w:val="28"/>
        </w:rPr>
        <w:t xml:space="preserve"> со второго полугодия по 45 минут,   во 2-9 классах -45 минут.</w:t>
      </w:r>
    </w:p>
    <w:p w:rsidR="006F3A76" w:rsidRDefault="006F3A76" w:rsidP="006F3A7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           Для обучения учащихся с ограниченными возможностями здоровья открыты С(К)К </w:t>
      </w:r>
      <w:r w:rsidRPr="00962EF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62EF9">
        <w:rPr>
          <w:rFonts w:ascii="Times New Roman" w:hAnsi="Times New Roman" w:cs="Times New Roman"/>
          <w:sz w:val="28"/>
          <w:szCs w:val="28"/>
        </w:rPr>
        <w:t xml:space="preserve"> вида: 4 «д»,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04865">
        <w:rPr>
          <w:rFonts w:ascii="Times New Roman" w:hAnsi="Times New Roman" w:cs="Times New Roman"/>
          <w:sz w:val="28"/>
          <w:szCs w:val="28"/>
        </w:rPr>
        <w:t>«д», 8 «г», 9 «г».</w:t>
      </w:r>
      <w:r w:rsidRPr="00962EF9">
        <w:rPr>
          <w:rFonts w:ascii="Times New Roman" w:hAnsi="Times New Roman" w:cs="Times New Roman"/>
          <w:sz w:val="28"/>
          <w:szCs w:val="28"/>
        </w:rPr>
        <w:t xml:space="preserve"> На домашнем </w:t>
      </w:r>
      <w:r>
        <w:rPr>
          <w:rFonts w:ascii="Times New Roman" w:hAnsi="Times New Roman" w:cs="Times New Roman"/>
          <w:sz w:val="28"/>
          <w:szCs w:val="28"/>
        </w:rPr>
        <w:t>обучении находится один обучающийся.</w:t>
      </w:r>
    </w:p>
    <w:p w:rsidR="006F3A76" w:rsidRDefault="006F3A76" w:rsidP="006F3A7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           Горячее питание в школьной столовой одновременно принимают 180 учащихся. В течение дня питаются до 70% обучающихся 1-9 классов. </w:t>
      </w:r>
    </w:p>
    <w:p w:rsidR="006F3A76" w:rsidRPr="00962EF9" w:rsidRDefault="006F3A76" w:rsidP="006F3A7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A76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054E5">
        <w:rPr>
          <w:rFonts w:ascii="Times New Roman" w:hAnsi="Times New Roman" w:cs="Times New Roman"/>
          <w:b/>
          <w:sz w:val="28"/>
          <w:szCs w:val="28"/>
        </w:rPr>
        <w:t>.Качество кадрового, учебно-методического, библиотечно-информационного обеспечения</w:t>
      </w:r>
    </w:p>
    <w:p w:rsidR="006F3A76" w:rsidRPr="00A054E5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2EF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организации работают 73 человека. Из них 53(7 совместителей) педагога, административно-управленческий аппарат 7(3 педагога)  и 13</w:t>
      </w:r>
      <w:r w:rsidRPr="00962EF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авспомогательного</w:t>
      </w:r>
      <w:r w:rsidRPr="00962EF9">
        <w:rPr>
          <w:rFonts w:ascii="Times New Roman" w:hAnsi="Times New Roman" w:cs="Times New Roman"/>
          <w:sz w:val="28"/>
          <w:szCs w:val="28"/>
        </w:rPr>
        <w:t xml:space="preserve"> персонал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2EF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</w:t>
      </w:r>
    </w:p>
    <w:p w:rsidR="006F3A76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звания</w:t>
      </w:r>
      <w:r w:rsidRPr="00962EF9">
        <w:rPr>
          <w:rFonts w:ascii="Times New Roman" w:hAnsi="Times New Roman" w:cs="Times New Roman"/>
          <w:sz w:val="28"/>
          <w:szCs w:val="28"/>
        </w:rPr>
        <w:t>: «Почетный работник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образования» - 5</w:t>
      </w:r>
      <w:r w:rsidRPr="00962EF9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10,2%);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«Отличник народного просвещения»-  4 человека (8,2%).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Награждены грамотами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Министерства Образ</w:t>
      </w:r>
      <w:r>
        <w:rPr>
          <w:rFonts w:ascii="Times New Roman" w:hAnsi="Times New Roman" w:cs="Times New Roman"/>
          <w:sz w:val="28"/>
          <w:szCs w:val="28"/>
        </w:rPr>
        <w:t>ования Российской Федерации – 3</w:t>
      </w:r>
      <w:r w:rsidRPr="00962EF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2EF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962EF9">
        <w:rPr>
          <w:rFonts w:ascii="Times New Roman" w:hAnsi="Times New Roman" w:cs="Times New Roman"/>
          <w:sz w:val="28"/>
          <w:szCs w:val="28"/>
        </w:rPr>
        <w:t xml:space="preserve"> %), 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Министерство Образования Пермского</w:t>
      </w:r>
      <w:r>
        <w:rPr>
          <w:rFonts w:ascii="Times New Roman" w:hAnsi="Times New Roman" w:cs="Times New Roman"/>
          <w:sz w:val="28"/>
          <w:szCs w:val="28"/>
        </w:rPr>
        <w:t xml:space="preserve"> края – 5 человек (10,2</w:t>
      </w:r>
      <w:r w:rsidRPr="00962EF9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F3A76" w:rsidRPr="00962EF9" w:rsidRDefault="006F3A76" w:rsidP="006F3A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A76" w:rsidRDefault="006F3A76" w:rsidP="006F3A76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 работы</w:t>
      </w:r>
    </w:p>
    <w:p w:rsidR="006F3A76" w:rsidRPr="00962EF9" w:rsidRDefault="006F3A76" w:rsidP="006F3A76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2539"/>
        <w:gridCol w:w="2539"/>
        <w:gridCol w:w="2539"/>
      </w:tblGrid>
      <w:tr w:rsidR="006F3A76" w:rsidRPr="00962EF9" w:rsidTr="004B6B2C">
        <w:trPr>
          <w:trHeight w:val="32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До 10 лет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До 20 лет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Более 20 лет</w:t>
            </w:r>
          </w:p>
        </w:tc>
      </w:tr>
      <w:tr w:rsidR="006F3A76" w:rsidRPr="00962EF9" w:rsidTr="004B6B2C">
        <w:trPr>
          <w:trHeight w:val="33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(10,2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28человек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6F3A76" w:rsidRDefault="006F3A76" w:rsidP="006F3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образование</w:t>
      </w:r>
    </w:p>
    <w:p w:rsidR="006F3A76" w:rsidRPr="00962EF9" w:rsidRDefault="006F3A76" w:rsidP="006F3A76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0"/>
        <w:gridCol w:w="3380"/>
        <w:gridCol w:w="3380"/>
      </w:tblGrid>
      <w:tr w:rsidR="006F3A76" w:rsidRPr="00962EF9" w:rsidTr="004B6B2C">
        <w:trPr>
          <w:trHeight w:val="64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Наличие второго высшего образования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образование</w:t>
            </w:r>
          </w:p>
        </w:tc>
      </w:tr>
      <w:tr w:rsidR="006F3A76" w:rsidRPr="00962EF9" w:rsidTr="004B6B2C">
        <w:trPr>
          <w:trHeight w:val="33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 (4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6F3A76" w:rsidRDefault="006F3A76" w:rsidP="006F3A76">
      <w:pPr>
        <w:tabs>
          <w:tab w:val="left" w:pos="5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tabs>
          <w:tab w:val="left" w:pos="5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Квалификационные категории</w:t>
      </w:r>
    </w:p>
    <w:p w:rsidR="006F3A76" w:rsidRPr="00962EF9" w:rsidRDefault="006F3A76" w:rsidP="006F3A76">
      <w:pPr>
        <w:tabs>
          <w:tab w:val="left" w:pos="5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89"/>
        <w:gridCol w:w="2088"/>
        <w:gridCol w:w="2088"/>
        <w:gridCol w:w="1555"/>
      </w:tblGrid>
      <w:tr w:rsidR="006F3A76" w:rsidRPr="00962EF9" w:rsidTr="004B6B2C">
        <w:trPr>
          <w:cantSplit/>
          <w:trHeight w:val="8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6F3A76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6F3A76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6F3A76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6F3A76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6F3A76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6F3A76" w:rsidRPr="00962EF9" w:rsidTr="004B6B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962EF9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(6,7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962EF9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962EF9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Pr="00962EF9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F3A76" w:rsidRPr="00962EF9" w:rsidTr="004B6B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пед.работники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(20%)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(40%)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6" w:rsidRDefault="006F3A76" w:rsidP="004B6B2C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(20%)</w:t>
            </w:r>
          </w:p>
        </w:tc>
      </w:tr>
    </w:tbl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46239138"/>
    </w:p>
    <w:bookmarkEnd w:id="0"/>
    <w:p w:rsidR="006F3A76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F9">
        <w:rPr>
          <w:rFonts w:ascii="Times New Roman" w:hAnsi="Times New Roman" w:cs="Times New Roman"/>
          <w:b/>
          <w:sz w:val="28"/>
          <w:szCs w:val="28"/>
        </w:rPr>
        <w:t>Итоги обучения педа</w:t>
      </w:r>
      <w:r>
        <w:rPr>
          <w:rFonts w:ascii="Times New Roman" w:hAnsi="Times New Roman" w:cs="Times New Roman"/>
          <w:b/>
          <w:sz w:val="28"/>
          <w:szCs w:val="28"/>
        </w:rPr>
        <w:t>гогических и руководящих кадров</w:t>
      </w:r>
    </w:p>
    <w:p w:rsidR="006F3A76" w:rsidRPr="00962EF9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5"/>
        <w:gridCol w:w="2025"/>
        <w:gridCol w:w="2025"/>
        <w:gridCol w:w="2025"/>
        <w:gridCol w:w="2026"/>
      </w:tblGrid>
      <w:tr w:rsidR="006F3A76" w:rsidRPr="00962EF9" w:rsidTr="004B6B2C">
        <w:trPr>
          <w:trHeight w:val="878"/>
        </w:trPr>
        <w:tc>
          <w:tcPr>
            <w:tcW w:w="2025" w:type="dxa"/>
          </w:tcPr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25" w:type="dxa"/>
          </w:tcPr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2025" w:type="dxa"/>
          </w:tcPr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Из них прошли обучение</w:t>
            </w:r>
          </w:p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(человек)</w:t>
            </w:r>
          </w:p>
        </w:tc>
        <w:tc>
          <w:tcPr>
            <w:tcW w:w="2025" w:type="dxa"/>
          </w:tcPr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менее 72 часов</w:t>
            </w:r>
          </w:p>
        </w:tc>
        <w:tc>
          <w:tcPr>
            <w:tcW w:w="2026" w:type="dxa"/>
          </w:tcPr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  <w:p w:rsidR="006F3A76" w:rsidRP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76">
              <w:rPr>
                <w:rFonts w:ascii="Times New Roman" w:hAnsi="Times New Roman" w:cs="Times New Roman"/>
                <w:sz w:val="28"/>
                <w:szCs w:val="28"/>
              </w:rPr>
              <w:t>72 часа и более</w:t>
            </w:r>
          </w:p>
        </w:tc>
      </w:tr>
      <w:tr w:rsidR="006F3A76" w:rsidRPr="00962EF9" w:rsidTr="004B6B2C">
        <w:trPr>
          <w:trHeight w:val="314"/>
        </w:trPr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2010-2011г.</w:t>
            </w:r>
          </w:p>
        </w:tc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26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3A76" w:rsidRPr="00962EF9" w:rsidTr="004B6B2C">
        <w:trPr>
          <w:trHeight w:val="314"/>
        </w:trPr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2011-2012г.</w:t>
            </w:r>
          </w:p>
        </w:tc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26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F3A76" w:rsidRPr="00962EF9" w:rsidTr="004B6B2C">
        <w:trPr>
          <w:trHeight w:val="314"/>
        </w:trPr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2012-2013г.</w:t>
            </w:r>
          </w:p>
        </w:tc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6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F3A76" w:rsidRPr="00962EF9" w:rsidTr="004B6B2C">
        <w:trPr>
          <w:trHeight w:val="332"/>
        </w:trPr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2013-2014г.</w:t>
            </w:r>
          </w:p>
        </w:tc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2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26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A76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F9">
        <w:rPr>
          <w:rFonts w:ascii="Times New Roman" w:hAnsi="Times New Roman" w:cs="Times New Roman"/>
          <w:b/>
          <w:sz w:val="28"/>
          <w:szCs w:val="28"/>
        </w:rPr>
        <w:t>Участие педагогов в методической работе</w:t>
      </w:r>
    </w:p>
    <w:p w:rsidR="006F3A76" w:rsidRPr="00962EF9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работа направлена на повышение профессионализма учителя, на его поддержку в соответствии с профессиональными потребностями. </w:t>
      </w:r>
    </w:p>
    <w:p w:rsidR="006F3A76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Очевиден рост профессионального мастерства педагогов:</w:t>
      </w:r>
    </w:p>
    <w:p w:rsidR="006F3A76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активность участия в конкурсах, конференциях; положительная динамика получения сертификатов за активную методическую работу на муниципальном уровне.</w:t>
      </w:r>
    </w:p>
    <w:p w:rsidR="006F3A76" w:rsidRPr="00A02E3D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6877"/>
      </w:tblGrid>
      <w:tr w:rsidR="006F3A76" w:rsidRPr="00FD00F3" w:rsidTr="004B6B2C">
        <w:trPr>
          <w:trHeight w:val="276"/>
        </w:trPr>
        <w:tc>
          <w:tcPr>
            <w:tcW w:w="3545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6877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работы</w:t>
            </w:r>
          </w:p>
        </w:tc>
      </w:tr>
      <w:tr w:rsidR="006F3A76" w:rsidRPr="00FD00F3" w:rsidTr="004B6B2C">
        <w:trPr>
          <w:trHeight w:val="276"/>
        </w:trPr>
        <w:tc>
          <w:tcPr>
            <w:tcW w:w="3545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Долгих Т.Ю.</w:t>
            </w:r>
          </w:p>
        </w:tc>
        <w:tc>
          <w:tcPr>
            <w:tcW w:w="6877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муниципального конкурса «</w:t>
            </w: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Учитель года-2014» в номинации «Педагог дополнительного образования»</w:t>
            </w:r>
          </w:p>
        </w:tc>
      </w:tr>
      <w:tr w:rsidR="006F3A76" w:rsidRPr="00FD00F3" w:rsidTr="004B6B2C">
        <w:trPr>
          <w:trHeight w:val="256"/>
        </w:trPr>
        <w:tc>
          <w:tcPr>
            <w:tcW w:w="3545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Ромодина С.В.</w:t>
            </w:r>
          </w:p>
        </w:tc>
        <w:tc>
          <w:tcPr>
            <w:tcW w:w="6877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победитель муниципального конкурса профессионального мастерства «Современный урок с использованием ИКТ» в номинации «Использование ИКТ на уроках естественно-математического цикла»;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 муниципального конкурса методических разработок «Работаем по ФГОС» в номинации «Основное общее образование: математика, информа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тика</w:t>
            </w: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физика»;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победитель муниципального конкурса методических разработок по физике в рамках ГМО учителей физики за разработку урока «Сила трения».</w:t>
            </w:r>
          </w:p>
        </w:tc>
      </w:tr>
      <w:tr w:rsidR="006F3A76" w:rsidRPr="00FD00F3" w:rsidTr="004B6B2C">
        <w:trPr>
          <w:trHeight w:val="276"/>
        </w:trPr>
        <w:tc>
          <w:tcPr>
            <w:tcW w:w="3545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Сыромолотова М.Г.</w:t>
            </w:r>
          </w:p>
        </w:tc>
        <w:tc>
          <w:tcPr>
            <w:tcW w:w="6877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муниципального конкурса методических разработок «Работаем по ФГОС» в номинации «Основное общее образование: биология, химия, география»;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победитель муниципального конкурса дидактических пособий для учителей биологии г.Соликамска;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 Всероссийского конкурса «Мой лучший урок  с использованием цифровых образовательных ресурсов»;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участница VII краевых Рождественских педагогических чтений «Новые образовательные стандарты: новые вызовы-новые решения»;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провела мастер-класс на муниципальном уровне по теме «Поэзия на уроках биологии как условие развития одаренности обучающихся»;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 Международного креатив-фестиваля методических разработок «Инновации будущего».</w:t>
            </w:r>
          </w:p>
        </w:tc>
      </w:tr>
      <w:tr w:rsidR="006F3A76" w:rsidRPr="00FD00F3" w:rsidTr="004B6B2C">
        <w:trPr>
          <w:trHeight w:val="276"/>
        </w:trPr>
        <w:tc>
          <w:tcPr>
            <w:tcW w:w="3545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Усова О.В.</w:t>
            </w:r>
          </w:p>
        </w:tc>
        <w:tc>
          <w:tcPr>
            <w:tcW w:w="6877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участница Международной научно-практической конференции «Современные тенденции физико-математического образования: школа-вуз»;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участница VII краевых Рождественских педагогических чтений «Новые образовательные стандарты: новые вызовы-новые решения»;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 муниципального конкурса методических разработок «Работаем по ФГОС» в номинации «Основное общее обр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азование: математика, информатика</w:t>
            </w: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физика».</w:t>
            </w:r>
          </w:p>
        </w:tc>
      </w:tr>
      <w:tr w:rsidR="006F3A76" w:rsidRPr="00FD00F3" w:rsidTr="004B6B2C">
        <w:trPr>
          <w:trHeight w:val="256"/>
        </w:trPr>
        <w:tc>
          <w:tcPr>
            <w:tcW w:w="3545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Тимошенко А.И.</w:t>
            </w:r>
          </w:p>
        </w:tc>
        <w:tc>
          <w:tcPr>
            <w:tcW w:w="6877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 VII краевых Рождественских педагогических чтений «Новые образовательные стандарты: новые вызовы-новые решения»;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 муниципального конкурса методических разработок «Работаем по ФГОС» в номинации «Основное общее образование: русский язык, литература»</w:t>
            </w:r>
          </w:p>
        </w:tc>
      </w:tr>
      <w:tr w:rsidR="006F3A76" w:rsidRPr="00FD00F3" w:rsidTr="004B6B2C">
        <w:trPr>
          <w:trHeight w:val="256"/>
        </w:trPr>
        <w:tc>
          <w:tcPr>
            <w:tcW w:w="3545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Шепель Т.Н.</w:t>
            </w:r>
          </w:p>
        </w:tc>
        <w:tc>
          <w:tcPr>
            <w:tcW w:w="6877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провела мастер-класс для учащихся 9 классов г.Соликамска по подготовке к ГИА по теме «Построение графиков функций».</w:t>
            </w:r>
          </w:p>
        </w:tc>
      </w:tr>
      <w:tr w:rsidR="006F3A76" w:rsidRPr="00FD00F3" w:rsidTr="004B6B2C">
        <w:trPr>
          <w:trHeight w:val="276"/>
        </w:trPr>
        <w:tc>
          <w:tcPr>
            <w:tcW w:w="3545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Белкина Н.В.</w:t>
            </w:r>
          </w:p>
        </w:tc>
        <w:tc>
          <w:tcPr>
            <w:tcW w:w="6877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участница Международного конкурса статей «Учитель в жизни каждого из нас».</w:t>
            </w:r>
          </w:p>
        </w:tc>
      </w:tr>
      <w:tr w:rsidR="006F3A76" w:rsidRPr="00FD00F3" w:rsidTr="004B6B2C">
        <w:trPr>
          <w:trHeight w:val="256"/>
        </w:trPr>
        <w:tc>
          <w:tcPr>
            <w:tcW w:w="3545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Тузова Н.Г.</w:t>
            </w:r>
          </w:p>
        </w:tc>
        <w:tc>
          <w:tcPr>
            <w:tcW w:w="6877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 Всероссийского конкурса «Мой лучший урок  с использованием цифровых образовательных ресурсов»;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участница VII краевых Рождественских педагогических чтений «Новые образовательные стандарты: новые вызовы-новые решения»;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 Международного креатив-фестиваля методических разработок «Инновации будущего»;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 муниципального конкурса методических разработок «Работаем по ФГОС» в номинации «Начальное общее образование».</w:t>
            </w:r>
          </w:p>
        </w:tc>
      </w:tr>
      <w:tr w:rsidR="006F3A76" w:rsidRPr="00FD00F3" w:rsidTr="004B6B2C">
        <w:trPr>
          <w:trHeight w:val="256"/>
        </w:trPr>
        <w:tc>
          <w:tcPr>
            <w:tcW w:w="3545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Разжигаева В.П.</w:t>
            </w:r>
          </w:p>
        </w:tc>
        <w:tc>
          <w:tcPr>
            <w:tcW w:w="6877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муниципального конкурса профессионального мастерства «Современный урок с использованием ИКТ» в номинации «Использование ИКТ на уроках в начальной школе»</w:t>
            </w:r>
          </w:p>
        </w:tc>
      </w:tr>
      <w:tr w:rsidR="006F3A76" w:rsidRPr="00FD00F3" w:rsidTr="004B6B2C">
        <w:trPr>
          <w:trHeight w:val="256"/>
        </w:trPr>
        <w:tc>
          <w:tcPr>
            <w:tcW w:w="3545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Томилина И.А.</w:t>
            </w:r>
          </w:p>
        </w:tc>
        <w:tc>
          <w:tcPr>
            <w:tcW w:w="6877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 муниципального конкурса методических разработок «Работаем по ФГОС» в номинации «Начальное общее образование».</w:t>
            </w:r>
          </w:p>
        </w:tc>
      </w:tr>
      <w:tr w:rsidR="006F3A76" w:rsidRPr="00FD00F3" w:rsidTr="004B6B2C">
        <w:trPr>
          <w:trHeight w:val="256"/>
        </w:trPr>
        <w:tc>
          <w:tcPr>
            <w:tcW w:w="3545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Пегушина Е.Ю.</w:t>
            </w:r>
          </w:p>
        </w:tc>
        <w:tc>
          <w:tcPr>
            <w:tcW w:w="6877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 муниципального конкурса методических разработок «Работаем по ФГОС» в номинации «Начальное общее образование».</w:t>
            </w:r>
          </w:p>
        </w:tc>
      </w:tr>
    </w:tbl>
    <w:p w:rsidR="006F3A76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DB">
        <w:rPr>
          <w:rFonts w:ascii="Times New Roman" w:hAnsi="Times New Roman" w:cs="Times New Roman"/>
          <w:sz w:val="28"/>
          <w:szCs w:val="28"/>
        </w:rPr>
        <w:t>Городские методические объединения возглавляли С.В.Ромодина (</w:t>
      </w:r>
      <w:r>
        <w:rPr>
          <w:rFonts w:ascii="Times New Roman" w:hAnsi="Times New Roman" w:cs="Times New Roman"/>
          <w:sz w:val="28"/>
          <w:szCs w:val="28"/>
        </w:rPr>
        <w:t>учителей физики), М.Г.Сыромолотова (учителей биологии). Сертификатами за активную методическую работу в 2013-2014 учебном году отмечены О.А.Богус, учитель немецкого языка; О.В.Усова.учитель информатики; С.В.Ромодина, учитель физики; М.Г.Сыромолотова, учитель биологии.</w:t>
      </w:r>
    </w:p>
    <w:p w:rsidR="006F3A76" w:rsidRPr="0056314D" w:rsidRDefault="006F3A76" w:rsidP="006F3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A76" w:rsidRDefault="006F3A76" w:rsidP="006F3A76">
      <w:pPr>
        <w:tabs>
          <w:tab w:val="left" w:pos="76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библиотечного фонда</w:t>
      </w:r>
    </w:p>
    <w:p w:rsidR="006F3A76" w:rsidRDefault="006F3A76" w:rsidP="006F3A76">
      <w:pPr>
        <w:tabs>
          <w:tab w:val="left" w:pos="76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tabs>
          <w:tab w:val="left" w:pos="760"/>
          <w:tab w:val="center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CBF">
        <w:rPr>
          <w:rFonts w:ascii="Times New Roman" w:hAnsi="Times New Roman" w:cs="Times New Roman"/>
          <w:sz w:val="28"/>
          <w:szCs w:val="28"/>
        </w:rPr>
        <w:t>Учебный фонд-7170 учебников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A76" w:rsidRDefault="006F3A76" w:rsidP="006F3A76">
      <w:pPr>
        <w:tabs>
          <w:tab w:val="left" w:pos="760"/>
          <w:tab w:val="center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книг, брошюр, журналов – 23178 экземпляров;</w:t>
      </w:r>
    </w:p>
    <w:p w:rsidR="006F3A76" w:rsidRDefault="006F3A76" w:rsidP="006F3A76">
      <w:pPr>
        <w:tabs>
          <w:tab w:val="left" w:pos="760"/>
          <w:tab w:val="center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6F3A76" w:rsidRDefault="006F3A76" w:rsidP="006F3A76">
      <w:pPr>
        <w:tabs>
          <w:tab w:val="left" w:pos="760"/>
          <w:tab w:val="center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Книжный фонд- 22761 экземпляр;</w:t>
      </w:r>
    </w:p>
    <w:p w:rsidR="006F3A76" w:rsidRDefault="006F3A76" w:rsidP="006F3A76">
      <w:pPr>
        <w:tabs>
          <w:tab w:val="left" w:pos="760"/>
          <w:tab w:val="center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Брошюры- 150 экземпляров;</w:t>
      </w:r>
    </w:p>
    <w:p w:rsidR="006F3A76" w:rsidRDefault="006F3A76" w:rsidP="006F3A76">
      <w:pPr>
        <w:tabs>
          <w:tab w:val="left" w:pos="760"/>
          <w:tab w:val="center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Журналы-267 экземпляров;</w:t>
      </w:r>
    </w:p>
    <w:p w:rsidR="006F3A76" w:rsidRDefault="006F3A76" w:rsidP="006F3A76">
      <w:pPr>
        <w:tabs>
          <w:tab w:val="left" w:pos="760"/>
          <w:tab w:val="center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образовательные ресурсы-210 дисков;</w:t>
      </w:r>
    </w:p>
    <w:p w:rsidR="006F3A76" w:rsidRDefault="006F3A76" w:rsidP="006F3A76">
      <w:pPr>
        <w:tabs>
          <w:tab w:val="left" w:pos="760"/>
          <w:tab w:val="center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Видеофильмы-22 экземпляров;</w:t>
      </w:r>
    </w:p>
    <w:p w:rsidR="006F3A76" w:rsidRDefault="006F3A76" w:rsidP="006F3A76">
      <w:pPr>
        <w:tabs>
          <w:tab w:val="left" w:pos="760"/>
          <w:tab w:val="center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Аудио-25экземпляров</w:t>
      </w:r>
    </w:p>
    <w:p w:rsidR="006F3A76" w:rsidRPr="00284CBF" w:rsidRDefault="006F3A76" w:rsidP="006F3A76">
      <w:pPr>
        <w:tabs>
          <w:tab w:val="left" w:pos="760"/>
          <w:tab w:val="center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76" w:rsidRDefault="006F3A76" w:rsidP="006F3A76">
      <w:pPr>
        <w:tabs>
          <w:tab w:val="left" w:pos="76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62EF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Содержание и качества подготовки обучающихся</w:t>
      </w:r>
    </w:p>
    <w:p w:rsidR="006F3A76" w:rsidRPr="003053E1" w:rsidRDefault="006F3A76" w:rsidP="006F3A76">
      <w:pPr>
        <w:tabs>
          <w:tab w:val="left" w:pos="76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2EF9">
        <w:rPr>
          <w:rFonts w:ascii="Times New Roman" w:hAnsi="Times New Roman" w:cs="Times New Roman"/>
          <w:sz w:val="28"/>
          <w:szCs w:val="28"/>
        </w:rPr>
        <w:t>ыпускники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показывают стабильные результатыЕРТ по русскому языку и математике</w:t>
      </w:r>
      <w:r w:rsidR="00AE42E0">
        <w:rPr>
          <w:rFonts w:ascii="Times New Roman" w:hAnsi="Times New Roman" w:cs="Times New Roman"/>
          <w:sz w:val="28"/>
          <w:szCs w:val="28"/>
        </w:rPr>
        <w:t xml:space="preserve">, то есть обучающиеся усвоили обязательный минимум содержания образования  начальной школы </w:t>
      </w:r>
      <w:r w:rsidRPr="00962EF9">
        <w:rPr>
          <w:rFonts w:ascii="Times New Roman" w:hAnsi="Times New Roman" w:cs="Times New Roman"/>
          <w:sz w:val="28"/>
          <w:szCs w:val="28"/>
        </w:rPr>
        <w:t>(педагоги-</w:t>
      </w:r>
      <w:r w:rsidR="00AE42E0">
        <w:rPr>
          <w:rFonts w:ascii="Times New Roman" w:hAnsi="Times New Roman" w:cs="Times New Roman"/>
          <w:sz w:val="28"/>
          <w:szCs w:val="28"/>
        </w:rPr>
        <w:t xml:space="preserve"> 4 «а» </w:t>
      </w:r>
      <w:r>
        <w:rPr>
          <w:rFonts w:ascii="Times New Roman" w:hAnsi="Times New Roman" w:cs="Times New Roman"/>
          <w:sz w:val="28"/>
          <w:szCs w:val="28"/>
        </w:rPr>
        <w:t xml:space="preserve">И.А.Анкушина, </w:t>
      </w:r>
      <w:r w:rsidR="00AE42E0">
        <w:rPr>
          <w:rFonts w:ascii="Times New Roman" w:hAnsi="Times New Roman" w:cs="Times New Roman"/>
          <w:sz w:val="28"/>
          <w:szCs w:val="28"/>
        </w:rPr>
        <w:t xml:space="preserve">4 «б» </w:t>
      </w:r>
      <w:r>
        <w:rPr>
          <w:rFonts w:ascii="Times New Roman" w:hAnsi="Times New Roman" w:cs="Times New Roman"/>
          <w:sz w:val="28"/>
          <w:szCs w:val="28"/>
        </w:rPr>
        <w:t xml:space="preserve">Н.В.Ставишенко, </w:t>
      </w:r>
      <w:r w:rsidR="00AE42E0">
        <w:rPr>
          <w:rFonts w:ascii="Times New Roman" w:hAnsi="Times New Roman" w:cs="Times New Roman"/>
          <w:sz w:val="28"/>
          <w:szCs w:val="28"/>
        </w:rPr>
        <w:t xml:space="preserve"> 4 «в» </w:t>
      </w:r>
      <w:r>
        <w:rPr>
          <w:rFonts w:ascii="Times New Roman" w:hAnsi="Times New Roman" w:cs="Times New Roman"/>
          <w:sz w:val="28"/>
          <w:szCs w:val="28"/>
        </w:rPr>
        <w:t xml:space="preserve">Е.В.Казымова,  </w:t>
      </w:r>
      <w:r w:rsidR="00AE42E0">
        <w:rPr>
          <w:rFonts w:ascii="Times New Roman" w:hAnsi="Times New Roman" w:cs="Times New Roman"/>
          <w:sz w:val="28"/>
          <w:szCs w:val="28"/>
        </w:rPr>
        <w:t xml:space="preserve"> 4 «г» </w:t>
      </w:r>
      <w:r>
        <w:rPr>
          <w:rFonts w:ascii="Times New Roman" w:hAnsi="Times New Roman" w:cs="Times New Roman"/>
          <w:sz w:val="28"/>
          <w:szCs w:val="28"/>
        </w:rPr>
        <w:t xml:space="preserve">Л.Р.Клестова). </w:t>
      </w:r>
    </w:p>
    <w:p w:rsidR="006F3A76" w:rsidRDefault="00C440CE" w:rsidP="006F3A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 балла</w:t>
      </w:r>
      <w:r w:rsidR="006F3A76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набрала выпускница 4 </w:t>
      </w:r>
      <w:r w:rsidR="00AE42E0">
        <w:rPr>
          <w:rFonts w:ascii="Times New Roman" w:hAnsi="Times New Roman" w:cs="Times New Roman"/>
          <w:sz w:val="28"/>
          <w:szCs w:val="28"/>
        </w:rPr>
        <w:t>«</w:t>
      </w:r>
      <w:r w:rsidR="006F3A76">
        <w:rPr>
          <w:rFonts w:ascii="Times New Roman" w:hAnsi="Times New Roman" w:cs="Times New Roman"/>
          <w:sz w:val="28"/>
          <w:szCs w:val="28"/>
        </w:rPr>
        <w:t>в</w:t>
      </w:r>
      <w:r w:rsidR="00AE42E0">
        <w:rPr>
          <w:rFonts w:ascii="Times New Roman" w:hAnsi="Times New Roman" w:cs="Times New Roman"/>
          <w:sz w:val="28"/>
          <w:szCs w:val="28"/>
        </w:rPr>
        <w:t>»</w:t>
      </w:r>
      <w:r w:rsidR="006F3A76">
        <w:rPr>
          <w:rFonts w:ascii="Times New Roman" w:hAnsi="Times New Roman" w:cs="Times New Roman"/>
          <w:sz w:val="28"/>
          <w:szCs w:val="28"/>
        </w:rPr>
        <w:t xml:space="preserve"> класса ЛекомцеваЗ</w:t>
      </w:r>
      <w:r>
        <w:rPr>
          <w:rFonts w:ascii="Times New Roman" w:hAnsi="Times New Roman" w:cs="Times New Roman"/>
          <w:sz w:val="28"/>
          <w:szCs w:val="28"/>
        </w:rPr>
        <w:t xml:space="preserve"> ( учитель Е.В.Казымова)</w:t>
      </w:r>
      <w:r w:rsidR="006F3A76">
        <w:rPr>
          <w:rFonts w:ascii="Times New Roman" w:hAnsi="Times New Roman" w:cs="Times New Roman"/>
          <w:sz w:val="28"/>
          <w:szCs w:val="28"/>
        </w:rPr>
        <w:t>.</w:t>
      </w:r>
    </w:p>
    <w:p w:rsidR="003C58A9" w:rsidRDefault="003C58A9" w:rsidP="006F3A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F3A76" w:rsidRDefault="006F3A76" w:rsidP="006F3A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06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1002"/>
        <w:gridCol w:w="983"/>
        <w:gridCol w:w="850"/>
        <w:gridCol w:w="993"/>
        <w:gridCol w:w="992"/>
        <w:gridCol w:w="850"/>
        <w:gridCol w:w="851"/>
        <w:gridCol w:w="850"/>
        <w:gridCol w:w="993"/>
        <w:gridCol w:w="851"/>
      </w:tblGrid>
      <w:tr w:rsidR="006F3A76" w:rsidRPr="00962EF9" w:rsidTr="00BE57C5">
        <w:trPr>
          <w:trHeight w:val="337"/>
          <w:jc w:val="center"/>
        </w:trPr>
        <w:tc>
          <w:tcPr>
            <w:tcW w:w="853" w:type="dxa"/>
            <w:vMerge w:val="restart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002" w:type="dxa"/>
            <w:vMerge w:val="restart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Кол-во писав</w:t>
            </w:r>
          </w:p>
        </w:tc>
        <w:tc>
          <w:tcPr>
            <w:tcW w:w="983" w:type="dxa"/>
            <w:vMerge w:val="restart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Сред-ний</w:t>
            </w:r>
          </w:p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3685" w:type="dxa"/>
            <w:gridSpan w:val="4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45" w:type="dxa"/>
            <w:gridSpan w:val="4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6F3A76" w:rsidRPr="00962EF9" w:rsidTr="00BE57C5">
        <w:trPr>
          <w:trHeight w:val="154"/>
          <w:jc w:val="center"/>
        </w:trPr>
        <w:tc>
          <w:tcPr>
            <w:tcW w:w="853" w:type="dxa"/>
            <w:vMerge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</w:t>
            </w:r>
          </w:p>
        </w:tc>
        <w:tc>
          <w:tcPr>
            <w:tcW w:w="993" w:type="dxa"/>
          </w:tcPr>
          <w:p w:rsidR="006F3A76" w:rsidRPr="00962EF9" w:rsidRDefault="006F3A76" w:rsidP="0095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Сред</w:t>
            </w:r>
          </w:p>
        </w:tc>
        <w:tc>
          <w:tcPr>
            <w:tcW w:w="992" w:type="dxa"/>
          </w:tcPr>
          <w:p w:rsidR="00BE57C5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Н/</w:t>
            </w:r>
          </w:p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</w:t>
            </w:r>
          </w:p>
        </w:tc>
        <w:tc>
          <w:tcPr>
            <w:tcW w:w="850" w:type="dxa"/>
          </w:tcPr>
          <w:p w:rsidR="006F3A76" w:rsidRPr="00962EF9" w:rsidRDefault="00957FBD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</w:t>
            </w:r>
          </w:p>
        </w:tc>
        <w:tc>
          <w:tcPr>
            <w:tcW w:w="851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</w:t>
            </w:r>
          </w:p>
        </w:tc>
        <w:tc>
          <w:tcPr>
            <w:tcW w:w="850" w:type="dxa"/>
          </w:tcPr>
          <w:p w:rsidR="006F3A76" w:rsidRPr="00957FBD" w:rsidRDefault="00957FBD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</w:t>
            </w:r>
          </w:p>
        </w:tc>
        <w:tc>
          <w:tcPr>
            <w:tcW w:w="993" w:type="dxa"/>
          </w:tcPr>
          <w:p w:rsidR="00BE57C5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Н/</w:t>
            </w:r>
          </w:p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</w:t>
            </w:r>
          </w:p>
        </w:tc>
        <w:tc>
          <w:tcPr>
            <w:tcW w:w="851" w:type="dxa"/>
          </w:tcPr>
          <w:p w:rsidR="006F3A76" w:rsidRPr="00962EF9" w:rsidRDefault="00AE42E0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</w:t>
            </w:r>
          </w:p>
        </w:tc>
      </w:tr>
      <w:tr w:rsidR="006F3A76" w:rsidRPr="00962EF9" w:rsidTr="00BE57C5">
        <w:trPr>
          <w:trHeight w:val="337"/>
          <w:jc w:val="center"/>
        </w:trPr>
        <w:tc>
          <w:tcPr>
            <w:tcW w:w="853" w:type="dxa"/>
          </w:tcPr>
          <w:p w:rsidR="006F3A76" w:rsidRPr="00962EF9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002" w:type="dxa"/>
          </w:tcPr>
          <w:p w:rsidR="006F3A76" w:rsidRPr="00BE57C5" w:rsidRDefault="00957FBD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E5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/22</w:t>
            </w:r>
          </w:p>
        </w:tc>
        <w:tc>
          <w:tcPr>
            <w:tcW w:w="983" w:type="dxa"/>
          </w:tcPr>
          <w:p w:rsidR="006F3A76" w:rsidRPr="00BE57C5" w:rsidRDefault="00957FBD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E5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/48</w:t>
            </w:r>
          </w:p>
        </w:tc>
        <w:tc>
          <w:tcPr>
            <w:tcW w:w="850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C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3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56,7%</w:t>
            </w:r>
          </w:p>
        </w:tc>
        <w:tc>
          <w:tcPr>
            <w:tcW w:w="992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50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50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93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51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6F3A76" w:rsidRPr="00962EF9" w:rsidTr="00BE57C5">
        <w:trPr>
          <w:trHeight w:val="353"/>
          <w:jc w:val="center"/>
        </w:trPr>
        <w:tc>
          <w:tcPr>
            <w:tcW w:w="853" w:type="dxa"/>
          </w:tcPr>
          <w:p w:rsidR="006F3A76" w:rsidRPr="00962EF9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002" w:type="dxa"/>
          </w:tcPr>
          <w:p w:rsidR="006F3A76" w:rsidRPr="00BE57C5" w:rsidRDefault="00957FBD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5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/16</w:t>
            </w:r>
          </w:p>
        </w:tc>
        <w:tc>
          <w:tcPr>
            <w:tcW w:w="983" w:type="dxa"/>
          </w:tcPr>
          <w:p w:rsidR="006F3A76" w:rsidRPr="00BE57C5" w:rsidRDefault="00957FBD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53/49</w:t>
            </w:r>
          </w:p>
        </w:tc>
        <w:tc>
          <w:tcPr>
            <w:tcW w:w="850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C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93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92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50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50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93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6F3A76" w:rsidRPr="00962EF9" w:rsidTr="00BE57C5">
        <w:trPr>
          <w:trHeight w:val="337"/>
          <w:jc w:val="center"/>
        </w:trPr>
        <w:tc>
          <w:tcPr>
            <w:tcW w:w="853" w:type="dxa"/>
          </w:tcPr>
          <w:p w:rsidR="006F3A76" w:rsidRPr="00962EF9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002" w:type="dxa"/>
          </w:tcPr>
          <w:p w:rsidR="006F3A76" w:rsidRPr="00BE57C5" w:rsidRDefault="00957FBD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5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</w:t>
            </w:r>
          </w:p>
        </w:tc>
        <w:tc>
          <w:tcPr>
            <w:tcW w:w="983" w:type="dxa"/>
          </w:tcPr>
          <w:p w:rsidR="006F3A76" w:rsidRPr="00BE57C5" w:rsidRDefault="00957FBD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51/49</w:t>
            </w:r>
          </w:p>
        </w:tc>
        <w:tc>
          <w:tcPr>
            <w:tcW w:w="850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C5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93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92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50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93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51" w:type="dxa"/>
          </w:tcPr>
          <w:p w:rsidR="006F3A76" w:rsidRPr="00BE57C5" w:rsidRDefault="006F3A76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76" w:rsidRPr="00962EF9" w:rsidTr="00BE57C5">
        <w:trPr>
          <w:trHeight w:val="337"/>
          <w:jc w:val="center"/>
        </w:trPr>
        <w:tc>
          <w:tcPr>
            <w:tcW w:w="853" w:type="dxa"/>
          </w:tcPr>
          <w:p w:rsidR="006F3A76" w:rsidRPr="00962EF9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002" w:type="dxa"/>
          </w:tcPr>
          <w:p w:rsidR="006F3A76" w:rsidRPr="00BE57C5" w:rsidRDefault="00957FBD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E5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</w:t>
            </w:r>
          </w:p>
        </w:tc>
        <w:tc>
          <w:tcPr>
            <w:tcW w:w="983" w:type="dxa"/>
          </w:tcPr>
          <w:p w:rsidR="006F3A76" w:rsidRPr="00BE57C5" w:rsidRDefault="00957FBD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46/43</w:t>
            </w:r>
          </w:p>
        </w:tc>
        <w:tc>
          <w:tcPr>
            <w:tcW w:w="850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68,7%</w:t>
            </w:r>
          </w:p>
        </w:tc>
        <w:tc>
          <w:tcPr>
            <w:tcW w:w="992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31,3%</w:t>
            </w:r>
          </w:p>
        </w:tc>
        <w:tc>
          <w:tcPr>
            <w:tcW w:w="850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3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6F3A76" w:rsidRPr="00BE57C5" w:rsidRDefault="006F3A76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76" w:rsidRPr="00962EF9" w:rsidTr="00BE57C5">
        <w:trPr>
          <w:trHeight w:val="353"/>
          <w:jc w:val="center"/>
        </w:trPr>
        <w:tc>
          <w:tcPr>
            <w:tcW w:w="853" w:type="dxa"/>
          </w:tcPr>
          <w:p w:rsidR="006F3A76" w:rsidRPr="00962EF9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002" w:type="dxa"/>
          </w:tcPr>
          <w:p w:rsidR="006F3A76" w:rsidRPr="00BE57C5" w:rsidRDefault="00957FBD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67/68</w:t>
            </w:r>
          </w:p>
        </w:tc>
        <w:tc>
          <w:tcPr>
            <w:tcW w:w="983" w:type="dxa"/>
          </w:tcPr>
          <w:p w:rsidR="006F3A76" w:rsidRPr="00BE57C5" w:rsidRDefault="00957FBD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5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48/47</w:t>
            </w:r>
          </w:p>
        </w:tc>
        <w:tc>
          <w:tcPr>
            <w:tcW w:w="850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C5">
              <w:rPr>
                <w:rFonts w:ascii="Times New Roman" w:hAnsi="Times New Roman" w:cs="Times New Roman"/>
                <w:b/>
                <w:sz w:val="24"/>
                <w:szCs w:val="24"/>
              </w:rPr>
              <w:t>5,6%</w:t>
            </w:r>
          </w:p>
        </w:tc>
        <w:tc>
          <w:tcPr>
            <w:tcW w:w="993" w:type="dxa"/>
          </w:tcPr>
          <w:p w:rsidR="006F3A76" w:rsidRPr="00BE57C5" w:rsidRDefault="00BE57C5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67,7%</w:t>
            </w:r>
          </w:p>
        </w:tc>
        <w:tc>
          <w:tcPr>
            <w:tcW w:w="992" w:type="dxa"/>
          </w:tcPr>
          <w:p w:rsidR="006F3A76" w:rsidRPr="00BE57C5" w:rsidRDefault="00BE57C5" w:rsidP="00BE57C5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25,3%</w:t>
            </w:r>
          </w:p>
        </w:tc>
        <w:tc>
          <w:tcPr>
            <w:tcW w:w="850" w:type="dxa"/>
          </w:tcPr>
          <w:p w:rsidR="006F3A76" w:rsidRPr="00BE57C5" w:rsidRDefault="00BE57C5" w:rsidP="00BE57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1,4%</w:t>
            </w:r>
          </w:p>
        </w:tc>
        <w:tc>
          <w:tcPr>
            <w:tcW w:w="851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850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tcW w:w="993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31%</w:t>
            </w:r>
          </w:p>
        </w:tc>
        <w:tc>
          <w:tcPr>
            <w:tcW w:w="851" w:type="dxa"/>
          </w:tcPr>
          <w:p w:rsidR="006F3A76" w:rsidRPr="00BE57C5" w:rsidRDefault="00C440CE" w:rsidP="00BE5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</w:tr>
    </w:tbl>
    <w:p w:rsidR="006F3A76" w:rsidRDefault="006F3A76" w:rsidP="006F3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2E0" w:rsidRDefault="00AE42E0" w:rsidP="006F3A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81">
        <w:rPr>
          <w:rFonts w:ascii="Times New Roman" w:hAnsi="Times New Roman" w:cs="Times New Roman"/>
          <w:b/>
          <w:sz w:val="28"/>
          <w:szCs w:val="28"/>
        </w:rPr>
        <w:t>Результаты 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выпускников начальной школы</w:t>
      </w:r>
    </w:p>
    <w:p w:rsidR="006F3A76" w:rsidRDefault="006F3A76" w:rsidP="006F3A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81">
        <w:rPr>
          <w:rFonts w:ascii="Times New Roman" w:hAnsi="Times New Roman" w:cs="Times New Roman"/>
          <w:b/>
          <w:sz w:val="28"/>
          <w:szCs w:val="28"/>
        </w:rPr>
        <w:t xml:space="preserve"> (средний балл)</w:t>
      </w:r>
    </w:p>
    <w:p w:rsidR="006F3A76" w:rsidRDefault="006F3A76" w:rsidP="006F3A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52"/>
        <w:gridCol w:w="2426"/>
        <w:gridCol w:w="2483"/>
        <w:gridCol w:w="2352"/>
      </w:tblGrid>
      <w:tr w:rsidR="006F3A76" w:rsidTr="004B6B2C">
        <w:tc>
          <w:tcPr>
            <w:tcW w:w="2452" w:type="dxa"/>
          </w:tcPr>
          <w:p w:rsidR="006F3A76" w:rsidRDefault="006F3A76" w:rsidP="004B6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2426" w:type="dxa"/>
          </w:tcPr>
          <w:p w:rsidR="006F3A76" w:rsidRDefault="006F3A76" w:rsidP="004B6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Пермский край</w:t>
            </w:r>
          </w:p>
        </w:tc>
        <w:tc>
          <w:tcPr>
            <w:tcW w:w="2483" w:type="dxa"/>
          </w:tcPr>
          <w:p w:rsidR="006F3A76" w:rsidRDefault="006F3A76" w:rsidP="004B6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г.Соликамск</w:t>
            </w:r>
          </w:p>
        </w:tc>
        <w:tc>
          <w:tcPr>
            <w:tcW w:w="2352" w:type="dxa"/>
          </w:tcPr>
          <w:p w:rsidR="006F3A76" w:rsidRDefault="006F3A76" w:rsidP="004B6B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</w:tr>
      <w:tr w:rsidR="006F3A76" w:rsidTr="004B6B2C">
        <w:tc>
          <w:tcPr>
            <w:tcW w:w="2452" w:type="dxa"/>
          </w:tcPr>
          <w:p w:rsidR="006F3A76" w:rsidRPr="00AA6C81" w:rsidRDefault="006F3A76" w:rsidP="004B6B2C">
            <w:pPr>
              <w:jc w:val="center"/>
              <w:rPr>
                <w:sz w:val="28"/>
                <w:szCs w:val="28"/>
              </w:rPr>
            </w:pPr>
            <w:r w:rsidRPr="00AA6C8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26" w:type="dxa"/>
          </w:tcPr>
          <w:p w:rsidR="006F3A76" w:rsidRPr="00AA6C81" w:rsidRDefault="003C58A9" w:rsidP="004B6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83" w:type="dxa"/>
          </w:tcPr>
          <w:p w:rsidR="006F3A76" w:rsidRPr="00AA6C81" w:rsidRDefault="00824499" w:rsidP="004B6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2352" w:type="dxa"/>
          </w:tcPr>
          <w:p w:rsidR="006F3A76" w:rsidRPr="00957FBD" w:rsidRDefault="00957FBD" w:rsidP="004B6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48,</w:t>
            </w:r>
            <w:r w:rsidRPr="00957F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6F3A76" w:rsidTr="004B6B2C">
        <w:tc>
          <w:tcPr>
            <w:tcW w:w="2452" w:type="dxa"/>
          </w:tcPr>
          <w:p w:rsidR="006F3A76" w:rsidRPr="00AA6C81" w:rsidRDefault="006F3A76" w:rsidP="004B6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26" w:type="dxa"/>
          </w:tcPr>
          <w:p w:rsidR="006F3A76" w:rsidRPr="00AA6C81" w:rsidRDefault="003C58A9" w:rsidP="004B6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</w:p>
        </w:tc>
        <w:tc>
          <w:tcPr>
            <w:tcW w:w="2483" w:type="dxa"/>
          </w:tcPr>
          <w:p w:rsidR="006F3A76" w:rsidRPr="00AA6C81" w:rsidRDefault="00824499" w:rsidP="004B6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  <w:tc>
          <w:tcPr>
            <w:tcW w:w="2352" w:type="dxa"/>
          </w:tcPr>
          <w:p w:rsidR="006F3A76" w:rsidRPr="00AA6C81" w:rsidRDefault="00957FBD" w:rsidP="004B6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</w:t>
            </w:r>
          </w:p>
        </w:tc>
      </w:tr>
      <w:tr w:rsidR="003C58A9" w:rsidTr="007A55D2">
        <w:tc>
          <w:tcPr>
            <w:tcW w:w="4878" w:type="dxa"/>
            <w:gridSpan w:val="2"/>
          </w:tcPr>
          <w:p w:rsidR="003C58A9" w:rsidRPr="00AA6C81" w:rsidRDefault="003C58A9" w:rsidP="004B6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баллов</w:t>
            </w:r>
          </w:p>
        </w:tc>
        <w:tc>
          <w:tcPr>
            <w:tcW w:w="2483" w:type="dxa"/>
          </w:tcPr>
          <w:p w:rsidR="003C58A9" w:rsidRDefault="003C58A9" w:rsidP="004B6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52" w:type="dxa"/>
          </w:tcPr>
          <w:p w:rsidR="003C58A9" w:rsidRDefault="003C58A9" w:rsidP="004B6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F3A76" w:rsidRDefault="006F3A76" w:rsidP="006F3A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81">
        <w:rPr>
          <w:rFonts w:ascii="Times New Roman" w:hAnsi="Times New Roman" w:cs="Times New Roman"/>
          <w:b/>
          <w:sz w:val="28"/>
          <w:szCs w:val="28"/>
        </w:rPr>
        <w:t>Результаты 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8 классов</w:t>
      </w:r>
    </w:p>
    <w:p w:rsidR="006F3A76" w:rsidRDefault="006F3A76" w:rsidP="006F3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796"/>
        <w:gridCol w:w="927"/>
        <w:gridCol w:w="1061"/>
        <w:gridCol w:w="1060"/>
        <w:gridCol w:w="928"/>
        <w:gridCol w:w="928"/>
        <w:gridCol w:w="1060"/>
        <w:gridCol w:w="1193"/>
        <w:gridCol w:w="1060"/>
      </w:tblGrid>
      <w:tr w:rsidR="006F3A76" w:rsidRPr="00962EF9" w:rsidTr="004B6B2C">
        <w:trPr>
          <w:trHeight w:val="333"/>
        </w:trPr>
        <w:tc>
          <w:tcPr>
            <w:tcW w:w="928" w:type="dxa"/>
            <w:vMerge w:val="restart"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796" w:type="dxa"/>
            <w:vMerge w:val="restart"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b/>
                <w:sz w:val="28"/>
                <w:szCs w:val="28"/>
              </w:rPr>
              <w:t>Кол-во писав</w:t>
            </w:r>
          </w:p>
        </w:tc>
        <w:tc>
          <w:tcPr>
            <w:tcW w:w="3976" w:type="dxa"/>
            <w:gridSpan w:val="4"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241" w:type="dxa"/>
            <w:gridSpan w:val="4"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6F3A76" w:rsidRPr="00962EF9" w:rsidTr="004B6B2C">
        <w:trPr>
          <w:trHeight w:val="152"/>
        </w:trPr>
        <w:tc>
          <w:tcPr>
            <w:tcW w:w="928" w:type="dxa"/>
            <w:vMerge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b/>
                <w:sz w:val="28"/>
                <w:szCs w:val="28"/>
              </w:rPr>
              <w:t>Выс.</w:t>
            </w:r>
          </w:p>
        </w:tc>
        <w:tc>
          <w:tcPr>
            <w:tcW w:w="1061" w:type="dxa"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b/>
                <w:sz w:val="28"/>
                <w:szCs w:val="28"/>
              </w:rPr>
              <w:t>Сред.</w:t>
            </w:r>
          </w:p>
        </w:tc>
        <w:tc>
          <w:tcPr>
            <w:tcW w:w="1060" w:type="dxa"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b/>
                <w:sz w:val="28"/>
                <w:szCs w:val="28"/>
              </w:rPr>
              <w:t>Н/сред.</w:t>
            </w:r>
          </w:p>
        </w:tc>
        <w:tc>
          <w:tcPr>
            <w:tcW w:w="928" w:type="dxa"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b/>
                <w:sz w:val="28"/>
                <w:szCs w:val="28"/>
              </w:rPr>
              <w:t>Низ.</w:t>
            </w:r>
          </w:p>
        </w:tc>
        <w:tc>
          <w:tcPr>
            <w:tcW w:w="928" w:type="dxa"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b/>
                <w:sz w:val="28"/>
                <w:szCs w:val="28"/>
              </w:rPr>
              <w:t>Выс.</w:t>
            </w:r>
          </w:p>
        </w:tc>
        <w:tc>
          <w:tcPr>
            <w:tcW w:w="1060" w:type="dxa"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b/>
                <w:sz w:val="28"/>
                <w:szCs w:val="28"/>
              </w:rPr>
              <w:t>Сред.</w:t>
            </w:r>
          </w:p>
        </w:tc>
        <w:tc>
          <w:tcPr>
            <w:tcW w:w="1193" w:type="dxa"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b/>
                <w:sz w:val="28"/>
                <w:szCs w:val="28"/>
              </w:rPr>
              <w:t>Н/сред.</w:t>
            </w:r>
          </w:p>
        </w:tc>
        <w:tc>
          <w:tcPr>
            <w:tcW w:w="1060" w:type="dxa"/>
          </w:tcPr>
          <w:p w:rsidR="006F3A76" w:rsidRPr="00AC78F0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b/>
                <w:sz w:val="28"/>
                <w:szCs w:val="28"/>
              </w:rPr>
              <w:t>Низ.</w:t>
            </w:r>
          </w:p>
        </w:tc>
      </w:tr>
      <w:tr w:rsidR="006F3A76" w:rsidRPr="00962EF9" w:rsidTr="004B6B2C">
        <w:trPr>
          <w:trHeight w:val="333"/>
        </w:trPr>
        <w:tc>
          <w:tcPr>
            <w:tcW w:w="928" w:type="dxa"/>
          </w:tcPr>
          <w:p w:rsidR="006F3A76" w:rsidRPr="00AC78F0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796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9,2%</w:t>
            </w:r>
          </w:p>
        </w:tc>
        <w:tc>
          <w:tcPr>
            <w:tcW w:w="1061" w:type="dxa"/>
          </w:tcPr>
          <w:p w:rsidR="006F3A76" w:rsidRPr="00C440CE" w:rsidRDefault="006F3A76" w:rsidP="004B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>45,4%</w:t>
            </w:r>
          </w:p>
        </w:tc>
        <w:tc>
          <w:tcPr>
            <w:tcW w:w="1060" w:type="dxa"/>
          </w:tcPr>
          <w:p w:rsidR="006F3A76" w:rsidRPr="00C440CE" w:rsidRDefault="006F3A76" w:rsidP="004B6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>45,4%</w:t>
            </w:r>
          </w:p>
        </w:tc>
        <w:tc>
          <w:tcPr>
            <w:tcW w:w="928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4,5%</w:t>
            </w:r>
          </w:p>
        </w:tc>
        <w:tc>
          <w:tcPr>
            <w:tcW w:w="1060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13,6%</w:t>
            </w:r>
          </w:p>
        </w:tc>
        <w:tc>
          <w:tcPr>
            <w:tcW w:w="1193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72,7%</w:t>
            </w:r>
          </w:p>
        </w:tc>
        <w:tc>
          <w:tcPr>
            <w:tcW w:w="1060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9,2%</w:t>
            </w:r>
          </w:p>
        </w:tc>
      </w:tr>
      <w:tr w:rsidR="006F3A76" w:rsidRPr="00962EF9" w:rsidTr="004B6B2C">
        <w:trPr>
          <w:trHeight w:val="333"/>
        </w:trPr>
        <w:tc>
          <w:tcPr>
            <w:tcW w:w="928" w:type="dxa"/>
          </w:tcPr>
          <w:p w:rsidR="006F3A76" w:rsidRPr="00AC78F0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796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7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60,8%</w:t>
            </w:r>
          </w:p>
        </w:tc>
        <w:tc>
          <w:tcPr>
            <w:tcW w:w="1060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39,2%</w:t>
            </w:r>
          </w:p>
        </w:tc>
        <w:tc>
          <w:tcPr>
            <w:tcW w:w="928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8,6%</w:t>
            </w:r>
          </w:p>
        </w:tc>
        <w:tc>
          <w:tcPr>
            <w:tcW w:w="1193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69,5%</w:t>
            </w:r>
          </w:p>
        </w:tc>
        <w:tc>
          <w:tcPr>
            <w:tcW w:w="1060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21,9%</w:t>
            </w:r>
          </w:p>
        </w:tc>
      </w:tr>
      <w:tr w:rsidR="006F3A76" w:rsidRPr="00962EF9" w:rsidTr="004B6B2C">
        <w:trPr>
          <w:trHeight w:val="333"/>
        </w:trPr>
        <w:tc>
          <w:tcPr>
            <w:tcW w:w="928" w:type="dxa"/>
          </w:tcPr>
          <w:p w:rsidR="006F3A76" w:rsidRPr="00AC78F0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796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13,6%</w:t>
            </w:r>
          </w:p>
        </w:tc>
        <w:tc>
          <w:tcPr>
            <w:tcW w:w="1060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81,9%</w:t>
            </w:r>
          </w:p>
        </w:tc>
        <w:tc>
          <w:tcPr>
            <w:tcW w:w="928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4,5%</w:t>
            </w:r>
          </w:p>
        </w:tc>
        <w:tc>
          <w:tcPr>
            <w:tcW w:w="928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4,5%</w:t>
            </w:r>
          </w:p>
        </w:tc>
        <w:tc>
          <w:tcPr>
            <w:tcW w:w="1193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72,7%</w:t>
            </w:r>
          </w:p>
        </w:tc>
        <w:tc>
          <w:tcPr>
            <w:tcW w:w="1060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sz w:val="24"/>
                <w:szCs w:val="24"/>
              </w:rPr>
              <w:t xml:space="preserve"> 22,8%</w:t>
            </w:r>
          </w:p>
        </w:tc>
      </w:tr>
      <w:tr w:rsidR="006F3A76" w:rsidRPr="00962EF9" w:rsidTr="004B6B2C">
        <w:trPr>
          <w:trHeight w:val="349"/>
        </w:trPr>
        <w:tc>
          <w:tcPr>
            <w:tcW w:w="928" w:type="dxa"/>
          </w:tcPr>
          <w:p w:rsidR="006F3A76" w:rsidRPr="00AC78F0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F0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796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27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b/>
                <w:sz w:val="24"/>
                <w:szCs w:val="24"/>
              </w:rPr>
              <w:t>3,2%</w:t>
            </w:r>
          </w:p>
        </w:tc>
        <w:tc>
          <w:tcPr>
            <w:tcW w:w="1061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b/>
                <w:sz w:val="24"/>
                <w:szCs w:val="24"/>
              </w:rPr>
              <w:t>40,2%</w:t>
            </w:r>
          </w:p>
        </w:tc>
        <w:tc>
          <w:tcPr>
            <w:tcW w:w="1060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b/>
                <w:sz w:val="24"/>
                <w:szCs w:val="24"/>
              </w:rPr>
              <w:t>55,2%</w:t>
            </w:r>
          </w:p>
        </w:tc>
        <w:tc>
          <w:tcPr>
            <w:tcW w:w="928" w:type="dxa"/>
          </w:tcPr>
          <w:p w:rsidR="006F3A76" w:rsidRPr="00C440CE" w:rsidRDefault="006F3A76" w:rsidP="004B6B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b/>
                <w:sz w:val="24"/>
                <w:szCs w:val="24"/>
              </w:rPr>
              <w:t>1,4%</w:t>
            </w:r>
          </w:p>
        </w:tc>
        <w:tc>
          <w:tcPr>
            <w:tcW w:w="928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2%</w:t>
            </w:r>
          </w:p>
        </w:tc>
        <w:tc>
          <w:tcPr>
            <w:tcW w:w="1060" w:type="dxa"/>
          </w:tcPr>
          <w:p w:rsidR="006F3A76" w:rsidRPr="00C440CE" w:rsidRDefault="006F3A76" w:rsidP="004B6B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</w:tc>
        <w:tc>
          <w:tcPr>
            <w:tcW w:w="1193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71%</w:t>
            </w:r>
          </w:p>
        </w:tc>
        <w:tc>
          <w:tcPr>
            <w:tcW w:w="1060" w:type="dxa"/>
          </w:tcPr>
          <w:p w:rsidR="006F3A76" w:rsidRPr="00C440CE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18%</w:t>
            </w:r>
          </w:p>
        </w:tc>
      </w:tr>
    </w:tbl>
    <w:p w:rsidR="006F3A76" w:rsidRPr="009D670A" w:rsidRDefault="006F3A76" w:rsidP="006F3A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Pr="00675ADB" w:rsidRDefault="006F3A76" w:rsidP="006F3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ADB">
        <w:rPr>
          <w:rFonts w:ascii="Times New Roman" w:hAnsi="Times New Roman" w:cs="Times New Roman"/>
          <w:sz w:val="28"/>
          <w:szCs w:val="28"/>
        </w:rPr>
        <w:t>Аттестаты об основн</w:t>
      </w:r>
      <w:r>
        <w:rPr>
          <w:rFonts w:ascii="Times New Roman" w:hAnsi="Times New Roman" w:cs="Times New Roman"/>
          <w:sz w:val="28"/>
          <w:szCs w:val="28"/>
        </w:rPr>
        <w:t>ом общем образовании получили 60</w:t>
      </w:r>
      <w:r w:rsidRPr="00675A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90,7</w:t>
      </w:r>
      <w:r w:rsidRPr="00675ADB">
        <w:rPr>
          <w:rFonts w:ascii="Times New Roman" w:hAnsi="Times New Roman" w:cs="Times New Roman"/>
          <w:sz w:val="28"/>
          <w:szCs w:val="28"/>
        </w:rPr>
        <w:t>%)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9 классов.</w:t>
      </w:r>
    </w:p>
    <w:p w:rsidR="006F3A76" w:rsidRDefault="006F3A76" w:rsidP="006F3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F3A76" w:rsidRPr="009D670A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0A">
        <w:rPr>
          <w:rFonts w:ascii="Times New Roman" w:hAnsi="Times New Roman" w:cs="Times New Roman"/>
          <w:b/>
          <w:sz w:val="28"/>
          <w:szCs w:val="28"/>
        </w:rPr>
        <w:t>Результаты ГИА по обязательн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ым предметам (средний балл) </w:t>
      </w:r>
    </w:p>
    <w:p w:rsidR="006F3A76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02E3D">
        <w:rPr>
          <w:rFonts w:ascii="Times New Roman" w:hAnsi="Times New Roman" w:cs="Times New Roman"/>
          <w:sz w:val="28"/>
          <w:szCs w:val="28"/>
        </w:rPr>
        <w:t>На базовом уровне выпускниками усвоены программы по русскому языку и математике. Динамика результатов- положительная.</w:t>
      </w:r>
    </w:p>
    <w:p w:rsidR="006F3A76" w:rsidRPr="00A02E3D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3432"/>
        <w:gridCol w:w="2985"/>
      </w:tblGrid>
      <w:tr w:rsidR="006F3A76" w:rsidRPr="009D670A" w:rsidTr="004B6B2C">
        <w:trPr>
          <w:trHeight w:val="408"/>
        </w:trPr>
        <w:tc>
          <w:tcPr>
            <w:tcW w:w="3340" w:type="dxa"/>
          </w:tcPr>
          <w:p w:rsidR="006F3A76" w:rsidRPr="009D670A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0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3432" w:type="dxa"/>
          </w:tcPr>
          <w:p w:rsidR="006F3A76" w:rsidRPr="009D670A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985" w:type="dxa"/>
          </w:tcPr>
          <w:p w:rsidR="006F3A76" w:rsidRPr="009D670A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0A">
              <w:rPr>
                <w:rFonts w:ascii="Times New Roman" w:hAnsi="Times New Roman" w:cs="Times New Roman"/>
                <w:b/>
                <w:sz w:val="28"/>
                <w:szCs w:val="28"/>
              </w:rPr>
              <w:t>г. Соликамск</w:t>
            </w:r>
          </w:p>
        </w:tc>
      </w:tr>
      <w:tr w:rsidR="006F3A76" w:rsidRPr="009D670A" w:rsidTr="004B6B2C">
        <w:trPr>
          <w:trHeight w:val="408"/>
        </w:trPr>
        <w:tc>
          <w:tcPr>
            <w:tcW w:w="3340" w:type="dxa"/>
          </w:tcPr>
          <w:p w:rsidR="006F3A76" w:rsidRPr="009D670A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0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2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985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</w:tr>
      <w:tr w:rsidR="006F3A76" w:rsidRPr="009D670A" w:rsidTr="004B6B2C">
        <w:trPr>
          <w:trHeight w:val="431"/>
        </w:trPr>
        <w:tc>
          <w:tcPr>
            <w:tcW w:w="3340" w:type="dxa"/>
          </w:tcPr>
          <w:p w:rsidR="006F3A76" w:rsidRPr="009D670A" w:rsidRDefault="006F3A76" w:rsidP="004B6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2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2985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</w:tbl>
    <w:p w:rsidR="006F3A76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0A">
        <w:rPr>
          <w:rFonts w:ascii="Times New Roman" w:hAnsi="Times New Roman" w:cs="Times New Roman"/>
          <w:b/>
          <w:sz w:val="28"/>
          <w:szCs w:val="28"/>
        </w:rPr>
        <w:t>Результаты ГИА по 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ам по выбору (средний балл) </w:t>
      </w:r>
    </w:p>
    <w:p w:rsidR="006F3A76" w:rsidRPr="00A02E3D" w:rsidRDefault="006F3A76" w:rsidP="006F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Уровень и качество подготовки выпускников 9 классов соответствуют требованиям образовательных стандартов. Экзамены по выбору сдают 100% выпускников.</w:t>
      </w:r>
    </w:p>
    <w:p w:rsidR="006F3A76" w:rsidRPr="009D670A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8"/>
        <w:gridCol w:w="3278"/>
        <w:gridCol w:w="3278"/>
      </w:tblGrid>
      <w:tr w:rsidR="006F3A76" w:rsidRPr="009D670A" w:rsidTr="004B6B2C">
        <w:trPr>
          <w:trHeight w:val="285"/>
        </w:trPr>
        <w:tc>
          <w:tcPr>
            <w:tcW w:w="3278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0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3278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278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0A">
              <w:rPr>
                <w:rFonts w:ascii="Times New Roman" w:hAnsi="Times New Roman" w:cs="Times New Roman"/>
                <w:b/>
                <w:sz w:val="28"/>
                <w:szCs w:val="28"/>
              </w:rPr>
              <w:t>г. Соликамск</w:t>
            </w:r>
          </w:p>
        </w:tc>
      </w:tr>
      <w:tr w:rsidR="006F3A76" w:rsidRPr="009D670A" w:rsidTr="004B6B2C">
        <w:trPr>
          <w:trHeight w:val="285"/>
        </w:trPr>
        <w:tc>
          <w:tcPr>
            <w:tcW w:w="3278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0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78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3278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49.7</w:t>
            </w:r>
          </w:p>
        </w:tc>
      </w:tr>
      <w:tr w:rsidR="006F3A76" w:rsidRPr="009D670A" w:rsidTr="004B6B2C">
        <w:trPr>
          <w:trHeight w:val="285"/>
        </w:trPr>
        <w:tc>
          <w:tcPr>
            <w:tcW w:w="3278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0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78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3278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</w:tr>
      <w:tr w:rsidR="006F3A76" w:rsidRPr="009D670A" w:rsidTr="004B6B2C">
        <w:trPr>
          <w:trHeight w:val="285"/>
        </w:trPr>
        <w:tc>
          <w:tcPr>
            <w:tcW w:w="3278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0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78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8" w:type="dxa"/>
          </w:tcPr>
          <w:p w:rsidR="006F3A76" w:rsidRPr="009D670A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</w:tbl>
    <w:p w:rsidR="006F3A76" w:rsidRPr="00DF2568" w:rsidRDefault="006F3A76" w:rsidP="006F3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76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успеваемости </w:t>
      </w:r>
    </w:p>
    <w:p w:rsidR="006F3A76" w:rsidRPr="00962EF9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6" w:rsidRPr="00A02E3D" w:rsidRDefault="006F3A76" w:rsidP="006F3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E3D">
        <w:rPr>
          <w:rFonts w:ascii="Times New Roman" w:hAnsi="Times New Roman" w:cs="Times New Roman"/>
          <w:sz w:val="28"/>
          <w:szCs w:val="28"/>
        </w:rPr>
        <w:t>Динамика общего уровня успеваемости положительная. Для этого в организации созданы условия:</w:t>
      </w:r>
    </w:p>
    <w:p w:rsidR="006F3A76" w:rsidRPr="00A02E3D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02E3D">
        <w:rPr>
          <w:rFonts w:ascii="Times New Roman" w:hAnsi="Times New Roman" w:cs="Times New Roman"/>
          <w:sz w:val="28"/>
          <w:szCs w:val="28"/>
        </w:rPr>
        <w:t>беспеченность учебно-методическими комплексами;</w:t>
      </w:r>
    </w:p>
    <w:p w:rsidR="006F3A76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02E3D">
        <w:rPr>
          <w:rFonts w:ascii="Times New Roman" w:hAnsi="Times New Roman" w:cs="Times New Roman"/>
          <w:sz w:val="28"/>
          <w:szCs w:val="28"/>
        </w:rPr>
        <w:t xml:space="preserve">беспеченность </w:t>
      </w:r>
      <w:r>
        <w:rPr>
          <w:rFonts w:ascii="Times New Roman" w:hAnsi="Times New Roman" w:cs="Times New Roman"/>
          <w:sz w:val="28"/>
          <w:szCs w:val="28"/>
        </w:rPr>
        <w:t>педагогическими кадрами.</w:t>
      </w:r>
    </w:p>
    <w:p w:rsidR="006F3A76" w:rsidRPr="00A02E3D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Систематически педагоги работают над формированием у обучающихся сознания социальной значимости учения.</w:t>
      </w:r>
    </w:p>
    <w:p w:rsidR="006F3A76" w:rsidRPr="00962EF9" w:rsidRDefault="006F3A76" w:rsidP="006F3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2430"/>
        <w:gridCol w:w="2494"/>
        <w:gridCol w:w="2430"/>
      </w:tblGrid>
      <w:tr w:rsidR="006F3A76" w:rsidRPr="00962EF9" w:rsidTr="004B6B2C">
        <w:trPr>
          <w:trHeight w:val="982"/>
        </w:trPr>
        <w:tc>
          <w:tcPr>
            <w:tcW w:w="236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30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Успевают на «5»</w:t>
            </w:r>
          </w:p>
        </w:tc>
        <w:tc>
          <w:tcPr>
            <w:tcW w:w="2494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Получили похвальные листы</w:t>
            </w:r>
          </w:p>
        </w:tc>
        <w:tc>
          <w:tcPr>
            <w:tcW w:w="2430" w:type="dxa"/>
          </w:tcPr>
          <w:p w:rsidR="006F3A76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Успевают на </w:t>
            </w:r>
          </w:p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«4» и «5»</w:t>
            </w:r>
          </w:p>
        </w:tc>
      </w:tr>
      <w:tr w:rsidR="006F3A76" w:rsidRPr="00962EF9" w:rsidTr="004B6B2C">
        <w:trPr>
          <w:trHeight w:val="322"/>
        </w:trPr>
        <w:tc>
          <w:tcPr>
            <w:tcW w:w="236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2430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4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0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6F3A76" w:rsidRPr="00962EF9" w:rsidTr="004B6B2C">
        <w:trPr>
          <w:trHeight w:val="322"/>
        </w:trPr>
        <w:tc>
          <w:tcPr>
            <w:tcW w:w="236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2430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4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0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6F3A76" w:rsidRPr="00962EF9" w:rsidTr="004B6B2C">
        <w:trPr>
          <w:trHeight w:val="338"/>
        </w:trPr>
        <w:tc>
          <w:tcPr>
            <w:tcW w:w="2365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F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0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94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0" w:type="dxa"/>
          </w:tcPr>
          <w:p w:rsidR="006F3A76" w:rsidRPr="00962EF9" w:rsidRDefault="006F3A76" w:rsidP="004B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</w:tbl>
    <w:p w:rsidR="006F3A76" w:rsidRDefault="006F3A76" w:rsidP="006F3A76">
      <w:pPr>
        <w:tabs>
          <w:tab w:val="left" w:pos="1260"/>
          <w:tab w:val="center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A76" w:rsidRPr="00962EF9" w:rsidRDefault="006F3A76" w:rsidP="006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Портфолио достижений обучающихся </w:t>
      </w:r>
    </w:p>
    <w:p w:rsidR="006F3A76" w:rsidRDefault="006F3A76" w:rsidP="006F3A76">
      <w:pPr>
        <w:tabs>
          <w:tab w:val="left" w:pos="76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5"/>
        <w:gridCol w:w="4224"/>
        <w:gridCol w:w="3263"/>
      </w:tblGrid>
      <w:tr w:rsidR="006F3A76" w:rsidRPr="00FD00F3" w:rsidTr="004B6B2C">
        <w:trPr>
          <w:trHeight w:val="281"/>
        </w:trPr>
        <w:tc>
          <w:tcPr>
            <w:tcW w:w="3936" w:type="dxa"/>
            <w:shd w:val="clear" w:color="auto" w:fill="auto"/>
          </w:tcPr>
          <w:p w:rsidR="006F3A76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 о</w:t>
            </w:r>
            <w:r w:rsidRPr="00FD0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бучающиеся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Достижения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vMerge w:val="restart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Кочергина А., 6 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XIX муниципального конкурса исследовательских работ учащихся в области естественно-математических наук, секция «Химия»;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Сыромолотова М.Г.</w:t>
            </w:r>
          </w:p>
        </w:tc>
      </w:tr>
      <w:tr w:rsidR="006F3A76" w:rsidRPr="00FD00F3" w:rsidTr="004B6B2C">
        <w:trPr>
          <w:trHeight w:val="281"/>
        </w:trPr>
        <w:tc>
          <w:tcPr>
            <w:tcW w:w="3936" w:type="dxa"/>
            <w:vMerge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победитель муниципального конкурса исследовательских работ учащихся по технологии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Окишева С.Г.</w:t>
            </w:r>
          </w:p>
        </w:tc>
      </w:tr>
      <w:tr w:rsidR="006F3A76" w:rsidRPr="00FD00F3" w:rsidTr="004B6B2C">
        <w:trPr>
          <w:trHeight w:val="281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Горячева Т., 9 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победитель муниципального этапа краевой олимпиады по лесоведению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Сыромолотова М.Г.</w:t>
            </w:r>
          </w:p>
        </w:tc>
      </w:tr>
      <w:tr w:rsidR="006F3A76" w:rsidRPr="00FD00F3" w:rsidTr="004B6B2C">
        <w:trPr>
          <w:trHeight w:val="281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Попова А., 3 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муниципальной олимпиады  «Юный математик» среди обучающихся 3 классов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Ставишенко Н.В.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Ябуров М., 4 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муниципальной олимпиады  «Юный грамотей» среди обучающихся 4 классов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Анкушина И.А.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 М., 3 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конференции «Мои первые успехи в изучении иностранного языка»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 Т.В.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Кора</w:t>
            </w: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блев В.,3 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конференции «Мои первые успехи в изучении иностранного языка»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Богус О.А.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Сидоров Н., 4 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конференции «Мои первые успехи в изучении иностранного языка»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Александрова Т.Ю.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vMerge w:val="restart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Мартынов И, 8 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призер муниципального этапа </w:t>
            </w: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Всероссийской олимпиады школьников по английскому языку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Александрова Т.Ю.</w:t>
            </w:r>
          </w:p>
        </w:tc>
      </w:tr>
      <w:tr w:rsidR="006F3A76" w:rsidRPr="00FD00F3" w:rsidTr="004B6B2C">
        <w:trPr>
          <w:trHeight w:val="281"/>
        </w:trPr>
        <w:tc>
          <w:tcPr>
            <w:tcW w:w="3936" w:type="dxa"/>
            <w:vMerge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муниципального этапа Всероссийской олимпиады школьников по литературе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Копина Л.Н.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Кошман А., 8 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победитель муниципального этапа Всероссийской олимпиады школьников по технологии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Окишева С.Г.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Савин Д, 6 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второго межмуниципального конкурса проектов и исследовательских работ учащихся на английском языке в рамках реализации муниципального непроектного мероприятия «Английский как второй школьно-государственный язык»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Воронова Т.В.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vMerge w:val="restart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Бычин А,, </w:t>
            </w:r>
          </w:p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Малахов Г., 7 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призеры краевой олимпиады школьников по робототехнике</w:t>
            </w:r>
          </w:p>
        </w:tc>
        <w:tc>
          <w:tcPr>
            <w:tcW w:w="4843" w:type="dxa"/>
            <w:vMerge w:val="restart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Николаев А.Н.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vMerge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победители городской выставки детского технического творчества «Мастеренок-2014»</w:t>
            </w:r>
          </w:p>
        </w:tc>
        <w:tc>
          <w:tcPr>
            <w:tcW w:w="4843" w:type="dxa"/>
            <w:vMerge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Созинова Е., 5 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победитель муниципального этапа интеллектуального конкурса «Марафон знаний»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Виноградов И., 9 С(К)К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лауреат III степени Российского заочного конкурса «Юность. Наука. Культура»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Шаклеин В.С.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Безукладникова С., 9 класс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победитель конкурса презентаций по ОБЖ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Николаев А.Н.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Команда обучающихся 8 классов 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III место в химико-биологическом турнире «Юный биохимик»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Сыромолотова М.Г.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Команда обучающихся 5-6 классов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муниципального конкурса «Турнир юных математиков»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Шепель Т.Н.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Команда обучающихся 8 классов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в муниципальном интеллектуальной игре по физике «Архимед»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Ромодина С.В.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Команда обучающихся 6-7 классов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муниципального конкурса «Юный географ»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Тарасова Н.А.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Команда обучающихся 6 классов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в творческом конкурсе муниципального э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тапа Всероссийских соревнований</w:t>
            </w: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школьников «Президентские состязания»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Мехоношина Е.В.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Команда обучающихся 7 классов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призер в творческом конкурсе муниципального э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тапа Всероссийских соревнований</w:t>
            </w: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школьников «Президентские состязания»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Мехоношина Е.В.</w:t>
            </w:r>
          </w:p>
        </w:tc>
      </w:tr>
      <w:tr w:rsidR="006F3A76" w:rsidRPr="00FD00F3" w:rsidTr="004B6B2C">
        <w:trPr>
          <w:trHeight w:val="260"/>
        </w:trPr>
        <w:tc>
          <w:tcPr>
            <w:tcW w:w="3936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Команда обучающихся 5-9 классов</w:t>
            </w:r>
          </w:p>
        </w:tc>
        <w:tc>
          <w:tcPr>
            <w:tcW w:w="6095" w:type="dxa"/>
            <w:shd w:val="clear" w:color="auto" w:fill="auto"/>
          </w:tcPr>
          <w:p w:rsidR="006F3A76" w:rsidRPr="00FD00F3" w:rsidRDefault="006F3A76" w:rsidP="004B6B2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обедитель в муниципальной легко</w:t>
            </w: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атлетической эстафете на приз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газеты </w:t>
            </w: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«Соликамский рабочий»</w:t>
            </w:r>
          </w:p>
        </w:tc>
        <w:tc>
          <w:tcPr>
            <w:tcW w:w="4843" w:type="dxa"/>
            <w:shd w:val="clear" w:color="auto" w:fill="auto"/>
          </w:tcPr>
          <w:p w:rsidR="006F3A76" w:rsidRPr="00FD00F3" w:rsidRDefault="006F3A76" w:rsidP="004B6B2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0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Мехоношина Е.В.</w:t>
            </w:r>
          </w:p>
        </w:tc>
      </w:tr>
    </w:tbl>
    <w:p w:rsidR="006F3A76" w:rsidRDefault="006F3A76" w:rsidP="006F3A76">
      <w:pPr>
        <w:tabs>
          <w:tab w:val="left" w:pos="1260"/>
          <w:tab w:val="center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A76" w:rsidRDefault="006F3A76" w:rsidP="006F3A76">
      <w:pPr>
        <w:tabs>
          <w:tab w:val="left" w:pos="126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Материально-техническая база</w:t>
      </w:r>
    </w:p>
    <w:p w:rsidR="00AE42E0" w:rsidRPr="00B520E8" w:rsidRDefault="00AE42E0" w:rsidP="00AE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B520E8">
        <w:rPr>
          <w:rFonts w:ascii="Times New Roman" w:hAnsi="Times New Roman" w:cs="Times New Roman"/>
          <w:sz w:val="28"/>
          <w:szCs w:val="28"/>
        </w:rPr>
        <w:t xml:space="preserve"> занимает здание, общей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4857,5</w:t>
      </w:r>
      <w:r>
        <w:rPr>
          <w:rFonts w:ascii="Times New Roman" w:hAnsi="Times New Roman" w:cs="Times New Roman"/>
          <w:sz w:val="28"/>
          <w:szCs w:val="28"/>
        </w:rPr>
        <w:t xml:space="preserve">.м. </w:t>
      </w:r>
      <w:r w:rsidRPr="00B520E8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здании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Pr="006227F0">
        <w:rPr>
          <w:rFonts w:ascii="Times New Roman" w:hAnsi="Times New Roman" w:cs="Times New Roman"/>
          <w:sz w:val="28"/>
          <w:szCs w:val="28"/>
        </w:rPr>
        <w:t xml:space="preserve">Свидетельством о государственной регистрации права от </w:t>
      </w:r>
      <w:r w:rsidR="006227F0" w:rsidRPr="006227F0">
        <w:rPr>
          <w:rFonts w:ascii="Times New Roman" w:hAnsi="Times New Roman" w:cs="Times New Roman"/>
          <w:sz w:val="28"/>
          <w:szCs w:val="28"/>
        </w:rPr>
        <w:t>13.02.2012. 59-БГ</w:t>
      </w:r>
      <w:r w:rsidRPr="006227F0">
        <w:rPr>
          <w:rFonts w:ascii="Times New Roman" w:hAnsi="Times New Roman" w:cs="Times New Roman"/>
          <w:sz w:val="28"/>
          <w:szCs w:val="28"/>
        </w:rPr>
        <w:t xml:space="preserve"> № </w:t>
      </w:r>
      <w:r w:rsidR="006227F0" w:rsidRPr="006227F0">
        <w:rPr>
          <w:rFonts w:ascii="Times New Roman" w:hAnsi="Times New Roman" w:cs="Times New Roman"/>
          <w:sz w:val="28"/>
          <w:szCs w:val="28"/>
        </w:rPr>
        <w:t>192363</w:t>
      </w:r>
      <w:r w:rsidRPr="006227F0">
        <w:rPr>
          <w:rFonts w:ascii="Times New Roman" w:hAnsi="Times New Roman" w:cs="Times New Roman"/>
          <w:sz w:val="28"/>
          <w:szCs w:val="28"/>
        </w:rPr>
        <w:t xml:space="preserve">. </w:t>
      </w:r>
      <w:r w:rsidRPr="00B520E8">
        <w:rPr>
          <w:rFonts w:ascii="Times New Roman" w:hAnsi="Times New Roman" w:cs="Times New Roman"/>
          <w:sz w:val="28"/>
          <w:szCs w:val="28"/>
        </w:rPr>
        <w:t>На здание имеется положительное санитарно-эпидемиологическое заключение и заключение о соответствии объекта защиты обязательным требованиям пожарной безопасности.</w:t>
      </w:r>
    </w:p>
    <w:p w:rsidR="00AE42E0" w:rsidRPr="00B520E8" w:rsidRDefault="00AE42E0" w:rsidP="00AE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0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520E8">
        <w:rPr>
          <w:rFonts w:ascii="Times New Roman" w:hAnsi="Times New Roman" w:cs="Times New Roman"/>
          <w:sz w:val="28"/>
          <w:szCs w:val="28"/>
        </w:rPr>
        <w:t xml:space="preserve"> созданы условия для интеллектуального, физического, трудового и нравственного развития детей.Общее количество учебных кабинетов – </w:t>
      </w:r>
      <w:r w:rsidR="00011057">
        <w:rPr>
          <w:rFonts w:ascii="Times New Roman" w:hAnsi="Times New Roman" w:cs="Times New Roman"/>
          <w:sz w:val="28"/>
          <w:szCs w:val="28"/>
        </w:rPr>
        <w:t>27</w:t>
      </w:r>
      <w:r w:rsidRPr="00B520E8">
        <w:rPr>
          <w:rFonts w:ascii="Times New Roman" w:hAnsi="Times New Roman" w:cs="Times New Roman"/>
          <w:sz w:val="28"/>
          <w:szCs w:val="28"/>
        </w:rPr>
        <w:t>, все кабинеты оснащены в соответствии с требованиями</w:t>
      </w:r>
      <w:r w:rsidRPr="00277FE2">
        <w:rPr>
          <w:rFonts w:ascii="Times New Roman" w:hAnsi="Times New Roman" w:cs="Times New Roman"/>
          <w:sz w:val="28"/>
          <w:szCs w:val="28"/>
        </w:rPr>
        <w:t xml:space="preserve">, 78 %  </w:t>
      </w:r>
      <w:r w:rsidRPr="00B520E8">
        <w:rPr>
          <w:rFonts w:ascii="Times New Roman" w:hAnsi="Times New Roman" w:cs="Times New Roman"/>
          <w:sz w:val="28"/>
          <w:szCs w:val="28"/>
        </w:rPr>
        <w:t xml:space="preserve">- комплектами мультимедийного оборудования. Специализированные кабинеты информатики, биологии, химии, физики оснащены в соответствии с ФГОС на </w:t>
      </w:r>
      <w:r w:rsidRPr="00011057">
        <w:rPr>
          <w:rFonts w:ascii="Times New Roman" w:hAnsi="Times New Roman" w:cs="Times New Roman"/>
          <w:color w:val="FF0000"/>
          <w:sz w:val="28"/>
          <w:szCs w:val="28"/>
        </w:rPr>
        <w:t>70</w:t>
      </w:r>
      <w:r w:rsidRPr="00B520E8">
        <w:rPr>
          <w:rFonts w:ascii="Times New Roman" w:hAnsi="Times New Roman" w:cs="Times New Roman"/>
          <w:sz w:val="28"/>
          <w:szCs w:val="28"/>
        </w:rPr>
        <w:t>%</w:t>
      </w:r>
      <w:r w:rsidR="00011057">
        <w:rPr>
          <w:rFonts w:ascii="Times New Roman" w:hAnsi="Times New Roman" w:cs="Times New Roman"/>
          <w:sz w:val="28"/>
          <w:szCs w:val="28"/>
        </w:rPr>
        <w:t>. Кабинет информатики оснащен 11</w:t>
      </w:r>
      <w:r w:rsidRPr="00B520E8">
        <w:rPr>
          <w:rFonts w:ascii="Times New Roman" w:hAnsi="Times New Roman" w:cs="Times New Roman"/>
          <w:sz w:val="28"/>
          <w:szCs w:val="28"/>
        </w:rPr>
        <w:t xml:space="preserve"> компьютерами, локальной сетью, выходом в Интернет со скоростью до </w:t>
      </w:r>
      <w:r w:rsidRPr="0001105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512EF4">
        <w:rPr>
          <w:rFonts w:ascii="Times New Roman" w:hAnsi="Times New Roman" w:cs="Times New Roman"/>
          <w:sz w:val="28"/>
          <w:szCs w:val="28"/>
        </w:rPr>
        <w:t xml:space="preserve"> Мбит/сек.</w:t>
      </w:r>
      <w:r w:rsidRPr="00B520E8">
        <w:rPr>
          <w:rFonts w:ascii="Times New Roman" w:hAnsi="Times New Roman" w:cs="Times New Roman"/>
          <w:sz w:val="28"/>
          <w:szCs w:val="28"/>
        </w:rPr>
        <w:t xml:space="preserve"> Функционируют </w:t>
      </w:r>
      <w:r w:rsidR="00011057">
        <w:rPr>
          <w:rFonts w:ascii="Times New Roman" w:hAnsi="Times New Roman" w:cs="Times New Roman"/>
          <w:sz w:val="28"/>
          <w:szCs w:val="28"/>
        </w:rPr>
        <w:t>3 кабинета</w:t>
      </w:r>
      <w:r w:rsidRPr="00B520E8">
        <w:rPr>
          <w:rFonts w:ascii="Times New Roman" w:hAnsi="Times New Roman" w:cs="Times New Roman"/>
          <w:sz w:val="28"/>
          <w:szCs w:val="28"/>
        </w:rPr>
        <w:t xml:space="preserve"> иностранного языка, 1кабинет ИЗО, мастерские по технологии для мальчиков и девочек. Занятия по физической культуре проводятся в</w:t>
      </w:r>
      <w:r w:rsidR="00011057">
        <w:rPr>
          <w:rFonts w:ascii="Times New Roman" w:hAnsi="Times New Roman" w:cs="Times New Roman"/>
          <w:sz w:val="28"/>
          <w:szCs w:val="28"/>
        </w:rPr>
        <w:t xml:space="preserve"> спортивном зале</w:t>
      </w:r>
      <w:r w:rsidRPr="00B520E8">
        <w:rPr>
          <w:rFonts w:ascii="Times New Roman" w:hAnsi="Times New Roman" w:cs="Times New Roman"/>
          <w:sz w:val="28"/>
          <w:szCs w:val="28"/>
        </w:rPr>
        <w:t>, плавательном бассейне, спортивной  площадке.</w:t>
      </w:r>
    </w:p>
    <w:p w:rsidR="00AE42E0" w:rsidRPr="00B520E8" w:rsidRDefault="00AE42E0" w:rsidP="00AE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0E8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011057">
        <w:rPr>
          <w:rFonts w:ascii="Times New Roman" w:hAnsi="Times New Roman" w:cs="Times New Roman"/>
          <w:sz w:val="28"/>
          <w:szCs w:val="28"/>
        </w:rPr>
        <w:t>орган</w:t>
      </w:r>
      <w:r w:rsidR="009B26ED">
        <w:rPr>
          <w:rFonts w:ascii="Times New Roman" w:hAnsi="Times New Roman" w:cs="Times New Roman"/>
          <w:sz w:val="28"/>
          <w:szCs w:val="28"/>
        </w:rPr>
        <w:t>и</w:t>
      </w:r>
      <w:r w:rsidR="00011057">
        <w:rPr>
          <w:rFonts w:ascii="Times New Roman" w:hAnsi="Times New Roman" w:cs="Times New Roman"/>
          <w:sz w:val="28"/>
          <w:szCs w:val="28"/>
        </w:rPr>
        <w:t>зация</w:t>
      </w:r>
      <w:r w:rsidRPr="00B520E8">
        <w:rPr>
          <w:rFonts w:ascii="Times New Roman" w:hAnsi="Times New Roman" w:cs="Times New Roman"/>
          <w:sz w:val="28"/>
          <w:szCs w:val="28"/>
        </w:rPr>
        <w:t xml:space="preserve"> отличается развитой цифровой образовательной средой. В </w:t>
      </w:r>
      <w:r w:rsidR="009B26ED">
        <w:rPr>
          <w:rFonts w:ascii="Times New Roman" w:hAnsi="Times New Roman" w:cs="Times New Roman"/>
          <w:sz w:val="28"/>
          <w:szCs w:val="28"/>
        </w:rPr>
        <w:t>организации</w:t>
      </w:r>
      <w:r w:rsidRPr="00B520E8">
        <w:rPr>
          <w:rFonts w:ascii="Times New Roman" w:hAnsi="Times New Roman" w:cs="Times New Roman"/>
          <w:sz w:val="28"/>
          <w:szCs w:val="28"/>
        </w:rPr>
        <w:t xml:space="preserve"> работает медиа</w:t>
      </w:r>
      <w:r>
        <w:rPr>
          <w:rFonts w:ascii="Times New Roman" w:hAnsi="Times New Roman" w:cs="Times New Roman"/>
          <w:sz w:val="28"/>
          <w:szCs w:val="28"/>
        </w:rPr>
        <w:t>тека</w:t>
      </w:r>
      <w:r w:rsidRPr="00B520E8">
        <w:rPr>
          <w:rFonts w:ascii="Times New Roman" w:hAnsi="Times New Roman" w:cs="Times New Roman"/>
          <w:sz w:val="28"/>
          <w:szCs w:val="28"/>
        </w:rPr>
        <w:t>, оснащенн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20E8">
        <w:rPr>
          <w:rFonts w:ascii="Times New Roman" w:hAnsi="Times New Roman" w:cs="Times New Roman"/>
          <w:sz w:val="28"/>
          <w:szCs w:val="28"/>
        </w:rPr>
        <w:t xml:space="preserve"> локальной сетью, выходом в Интер</w:t>
      </w:r>
      <w:r w:rsidR="009B26ED">
        <w:rPr>
          <w:rFonts w:ascii="Times New Roman" w:hAnsi="Times New Roman" w:cs="Times New Roman"/>
          <w:sz w:val="28"/>
          <w:szCs w:val="28"/>
        </w:rPr>
        <w:t xml:space="preserve">нет со скоростью до 2 Мбит/сек., 10 компьютерами, 1 телевизором. 1 музыкальным центром, 1 проектором. 1 сканером, 1 принтером, 1 ксероксом, 1 экраном. </w:t>
      </w:r>
      <w:r w:rsidRPr="00B520E8">
        <w:rPr>
          <w:rFonts w:ascii="Times New Roman" w:hAnsi="Times New Roman" w:cs="Times New Roman"/>
          <w:sz w:val="28"/>
          <w:szCs w:val="28"/>
        </w:rPr>
        <w:t>На уроках и во внеурочной деятельности используются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26ED">
        <w:rPr>
          <w:rFonts w:ascii="Times New Roman" w:hAnsi="Times New Roman" w:cs="Times New Roman"/>
          <w:sz w:val="28"/>
          <w:szCs w:val="28"/>
        </w:rPr>
        <w:t xml:space="preserve"> 26 компьютеров, мобильный класс (12</w:t>
      </w:r>
      <w:r w:rsidRPr="00B520E8">
        <w:rPr>
          <w:rFonts w:ascii="Times New Roman" w:hAnsi="Times New Roman" w:cs="Times New Roman"/>
          <w:sz w:val="28"/>
          <w:szCs w:val="28"/>
        </w:rPr>
        <w:t xml:space="preserve"> ноутбук</w:t>
      </w:r>
      <w:r>
        <w:rPr>
          <w:rFonts w:ascii="Times New Roman" w:hAnsi="Times New Roman" w:cs="Times New Roman"/>
          <w:sz w:val="28"/>
          <w:szCs w:val="28"/>
        </w:rPr>
        <w:t xml:space="preserve">ов), </w:t>
      </w:r>
      <w:r w:rsidRPr="009B26ED">
        <w:rPr>
          <w:rFonts w:ascii="Times New Roman" w:hAnsi="Times New Roman" w:cs="Times New Roman"/>
          <w:color w:val="FF0000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ноутбуков, </w:t>
      </w:r>
      <w:r w:rsidR="009B26E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мультимеди</w:t>
      </w:r>
      <w:r w:rsidR="009B26ED">
        <w:rPr>
          <w:rFonts w:ascii="Times New Roman" w:hAnsi="Times New Roman" w:cs="Times New Roman"/>
          <w:sz w:val="28"/>
          <w:szCs w:val="28"/>
        </w:rPr>
        <w:t>йных проекторов, 2 комплекта</w:t>
      </w:r>
      <w:r w:rsidRPr="00B520E8">
        <w:rPr>
          <w:rFonts w:ascii="Times New Roman" w:hAnsi="Times New Roman" w:cs="Times New Roman"/>
          <w:sz w:val="28"/>
          <w:szCs w:val="28"/>
        </w:rPr>
        <w:t xml:space="preserve"> лабораторного оборудования, 4 интерактивных </w:t>
      </w:r>
      <w:r w:rsidR="009B26ED">
        <w:rPr>
          <w:rFonts w:ascii="Times New Roman" w:hAnsi="Times New Roman" w:cs="Times New Roman"/>
          <w:sz w:val="28"/>
          <w:szCs w:val="28"/>
        </w:rPr>
        <w:t>доски, 6</w:t>
      </w:r>
      <w:r w:rsidRPr="00B520E8">
        <w:rPr>
          <w:rFonts w:ascii="Times New Roman" w:hAnsi="Times New Roman" w:cs="Times New Roman"/>
          <w:sz w:val="28"/>
          <w:szCs w:val="28"/>
        </w:rPr>
        <w:t xml:space="preserve"> документ-камеры, 1 видеокамера, 1 система голосования </w:t>
      </w:r>
      <w:r w:rsidRPr="00B520E8">
        <w:rPr>
          <w:rFonts w:ascii="Times New Roman" w:hAnsi="Times New Roman" w:cs="Times New Roman"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59F">
        <w:rPr>
          <w:rFonts w:ascii="Times New Roman" w:hAnsi="Times New Roman" w:cs="Times New Roman"/>
          <w:sz w:val="28"/>
          <w:szCs w:val="28"/>
        </w:rPr>
        <w:t xml:space="preserve">4 цифровых микроскопа, 4 </w:t>
      </w:r>
      <w:r w:rsidR="000A159F">
        <w:rPr>
          <w:rFonts w:ascii="Times New Roman" w:hAnsi="Times New Roman" w:cs="Times New Roman"/>
          <w:sz w:val="28"/>
          <w:szCs w:val="28"/>
        </w:rPr>
        <w:lastRenderedPageBreak/>
        <w:t>рабочих места учителю (ноутбук, проектор, экран, документ камера, микроскоп, программно-методический комплекс).</w:t>
      </w:r>
      <w:r w:rsidRPr="00B520E8">
        <w:rPr>
          <w:rFonts w:ascii="Times New Roman" w:hAnsi="Times New Roman" w:cs="Times New Roman"/>
          <w:sz w:val="28"/>
          <w:szCs w:val="28"/>
        </w:rPr>
        <w:t>Имеется комплект лицензионного и свободно распространяемого программного обеспечения для каждого компьютера. Лицензии обновляются ежегодно.</w:t>
      </w:r>
    </w:p>
    <w:p w:rsidR="00AE42E0" w:rsidRPr="00B520E8" w:rsidRDefault="00AE42E0" w:rsidP="00AE42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20E8">
        <w:rPr>
          <w:rFonts w:ascii="Times New Roman" w:hAnsi="Times New Roman" w:cs="Times New Roman"/>
          <w:sz w:val="28"/>
          <w:szCs w:val="28"/>
        </w:rPr>
        <w:t xml:space="preserve">Укомплектован и функционирует кабинет логопеда, социального педагога. </w:t>
      </w:r>
    </w:p>
    <w:p w:rsidR="00AE42E0" w:rsidRPr="00B520E8" w:rsidRDefault="00AE42E0" w:rsidP="00AE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0E8">
        <w:rPr>
          <w:rFonts w:ascii="Times New Roman" w:hAnsi="Times New Roman" w:cs="Times New Roman"/>
          <w:sz w:val="28"/>
          <w:szCs w:val="28"/>
        </w:rPr>
        <w:t>Для реализации программ дополнительного образования отведены специальные кабинеты (хореографический зал с костюмерной, спортивный зал, кабинет технологии) или приспособлены учебные кабинеты. Школа также сотрудничает с учреждениями дополнительного образования (</w:t>
      </w:r>
      <w:r w:rsidRPr="00B520E8">
        <w:rPr>
          <w:rFonts w:ascii="Times New Roman" w:eastAsia="Times New Roman" w:hAnsi="Times New Roman" w:cs="Times New Roman"/>
          <w:sz w:val="28"/>
          <w:szCs w:val="28"/>
        </w:rPr>
        <w:t>плавательный бассейн «</w:t>
      </w:r>
      <w:r w:rsidR="009B26ED">
        <w:rPr>
          <w:rFonts w:ascii="Times New Roman" w:eastAsia="Times New Roman" w:hAnsi="Times New Roman" w:cs="Times New Roman"/>
          <w:sz w:val="28"/>
          <w:szCs w:val="28"/>
        </w:rPr>
        <w:t>Дельфин</w:t>
      </w:r>
      <w:r w:rsidRPr="00B520E8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Pr="00B520E8">
        <w:rPr>
          <w:rFonts w:ascii="Times New Roman" w:hAnsi="Times New Roman" w:cs="Times New Roman"/>
          <w:sz w:val="28"/>
          <w:szCs w:val="28"/>
        </w:rPr>
        <w:t>МБОУДОД «ЦРТДиЮ «Звездный», МБОУДОД «Детско-юнош</w:t>
      </w:r>
      <w:r w:rsidR="009B26ED">
        <w:rPr>
          <w:rFonts w:ascii="Times New Roman" w:hAnsi="Times New Roman" w:cs="Times New Roman"/>
          <w:sz w:val="28"/>
          <w:szCs w:val="28"/>
        </w:rPr>
        <w:t>еская спортивная школа «Старт» и т.д.)</w:t>
      </w:r>
    </w:p>
    <w:p w:rsidR="00AE42E0" w:rsidRPr="00B520E8" w:rsidRDefault="00AE42E0" w:rsidP="00AE42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20E8">
        <w:rPr>
          <w:rFonts w:ascii="Times New Roman" w:hAnsi="Times New Roman" w:cs="Times New Roman"/>
          <w:sz w:val="28"/>
          <w:szCs w:val="28"/>
        </w:rPr>
        <w:t xml:space="preserve">Массовые мероприятия с обучающимися, родителями, общественностью проходят вактовом зале. К услугам учащихся медицинский блок, включающий в себя медицинский и процедурный кабинеты, получивший лицензию в </w:t>
      </w:r>
      <w:r w:rsidRPr="006227F0">
        <w:rPr>
          <w:rFonts w:ascii="Times New Roman" w:hAnsi="Times New Roman" w:cs="Times New Roman"/>
          <w:sz w:val="28"/>
          <w:szCs w:val="28"/>
        </w:rPr>
        <w:t>2011</w:t>
      </w:r>
      <w:r w:rsidRPr="00B520E8">
        <w:rPr>
          <w:rFonts w:ascii="Times New Roman" w:hAnsi="Times New Roman" w:cs="Times New Roman"/>
          <w:sz w:val="28"/>
          <w:szCs w:val="28"/>
        </w:rPr>
        <w:t xml:space="preserve"> году. Для организации питания имеется столовая  на </w:t>
      </w:r>
      <w:r w:rsidR="006227F0" w:rsidRPr="006227F0">
        <w:rPr>
          <w:rFonts w:ascii="Times New Roman" w:hAnsi="Times New Roman" w:cs="Times New Roman"/>
          <w:sz w:val="28"/>
          <w:szCs w:val="28"/>
        </w:rPr>
        <w:t>120</w:t>
      </w:r>
      <w:r w:rsidRPr="00B520E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E42E0" w:rsidRPr="00B520E8" w:rsidRDefault="00AE42E0" w:rsidP="00AE42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20E8">
        <w:rPr>
          <w:rFonts w:ascii="Times New Roman" w:hAnsi="Times New Roman" w:cs="Times New Roman"/>
          <w:sz w:val="28"/>
          <w:szCs w:val="28"/>
        </w:rPr>
        <w:t>Ежегодно происходит обновление учебно-материальной базы с учетом требований ФГОС в рамках реализации проекта «Модернизация региональных систем общего образования».</w:t>
      </w:r>
    </w:p>
    <w:p w:rsidR="00AE42E0" w:rsidRPr="00B520E8" w:rsidRDefault="00AE42E0" w:rsidP="00AE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0E8">
        <w:rPr>
          <w:rFonts w:ascii="Times New Roman" w:hAnsi="Times New Roman" w:cs="Times New Roman"/>
          <w:sz w:val="28"/>
          <w:szCs w:val="28"/>
        </w:rPr>
        <w:t xml:space="preserve">С 2008 года функционирует школьный сайт, содержание которого приведено в соответствие с ФЗ №293 от 08.11.2010 года. С 01 сентября 2012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520E8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е осуществляется  электронный документооборот</w:t>
      </w:r>
      <w:r w:rsidRPr="00B520E8">
        <w:rPr>
          <w:rFonts w:ascii="Times New Roman" w:hAnsi="Times New Roman" w:cs="Times New Roman"/>
          <w:sz w:val="28"/>
          <w:szCs w:val="28"/>
        </w:rPr>
        <w:t xml:space="preserve"> в 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520E8">
        <w:rPr>
          <w:rFonts w:ascii="Times New Roman" w:hAnsi="Times New Roman" w:cs="Times New Roman"/>
          <w:sz w:val="28"/>
          <w:szCs w:val="28"/>
        </w:rPr>
        <w:t xml:space="preserve"> ИСЭД.</w:t>
      </w:r>
    </w:p>
    <w:p w:rsidR="00AE42E0" w:rsidRPr="000A159F" w:rsidRDefault="00AE42E0" w:rsidP="00AE42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E8">
        <w:rPr>
          <w:rFonts w:ascii="Times New Roman" w:hAnsi="Times New Roman" w:cs="Times New Roman"/>
          <w:sz w:val="28"/>
          <w:szCs w:val="28"/>
        </w:rPr>
        <w:tab/>
      </w:r>
      <w:r w:rsidR="00277FE2">
        <w:rPr>
          <w:rFonts w:ascii="Times New Roman" w:hAnsi="Times New Roman" w:cs="Times New Roman"/>
          <w:sz w:val="28"/>
          <w:szCs w:val="28"/>
        </w:rPr>
        <w:t>С</w:t>
      </w:r>
      <w:r w:rsidRPr="00B520E8">
        <w:rPr>
          <w:rFonts w:ascii="Times New Roman" w:hAnsi="Times New Roman" w:cs="Times New Roman"/>
          <w:sz w:val="28"/>
          <w:szCs w:val="28"/>
        </w:rPr>
        <w:t>вою</w:t>
      </w:r>
      <w:r>
        <w:rPr>
          <w:rFonts w:ascii="Times New Roman" w:hAnsi="Times New Roman" w:cs="Times New Roman"/>
          <w:sz w:val="28"/>
          <w:szCs w:val="28"/>
        </w:rPr>
        <w:t xml:space="preserve"> экономическую</w:t>
      </w:r>
      <w:r w:rsidRPr="00B520E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77FE2">
        <w:rPr>
          <w:rFonts w:ascii="Times New Roman" w:hAnsi="Times New Roman" w:cs="Times New Roman"/>
          <w:sz w:val="28"/>
          <w:szCs w:val="28"/>
        </w:rPr>
        <w:t xml:space="preserve"> организация осуществляет самостоятельно с 2008</w:t>
      </w:r>
      <w:r w:rsidRPr="00B520E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0E8">
        <w:rPr>
          <w:rFonts w:ascii="Times New Roman" w:hAnsi="Times New Roman" w:cs="Times New Roman"/>
          <w:sz w:val="28"/>
          <w:szCs w:val="28"/>
        </w:rPr>
        <w:t>На основании муниципального задания составляется План финансово-хозяйственной деятель</w:t>
      </w:r>
      <w:r w:rsidR="00277FE2">
        <w:rPr>
          <w:rFonts w:ascii="Times New Roman" w:hAnsi="Times New Roman" w:cs="Times New Roman"/>
          <w:sz w:val="28"/>
          <w:szCs w:val="28"/>
        </w:rPr>
        <w:t>ности учреждения. Всего за  2013</w:t>
      </w:r>
      <w:r w:rsidRPr="00B520E8">
        <w:rPr>
          <w:rFonts w:ascii="Times New Roman" w:hAnsi="Times New Roman" w:cs="Times New Roman"/>
          <w:sz w:val="28"/>
          <w:szCs w:val="28"/>
        </w:rPr>
        <w:t xml:space="preserve"> год поступило су</w:t>
      </w:r>
      <w:r>
        <w:rPr>
          <w:rFonts w:ascii="Times New Roman" w:hAnsi="Times New Roman" w:cs="Times New Roman"/>
          <w:sz w:val="28"/>
          <w:szCs w:val="28"/>
        </w:rPr>
        <w:t xml:space="preserve">бсидий в сумме </w:t>
      </w:r>
      <w:r w:rsidR="00277FE2">
        <w:rPr>
          <w:rFonts w:ascii="Times New Roman" w:hAnsi="Times New Roman" w:cs="Times New Roman"/>
          <w:sz w:val="28"/>
          <w:szCs w:val="28"/>
        </w:rPr>
        <w:t xml:space="preserve">28876067,58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B520E8">
        <w:rPr>
          <w:rFonts w:ascii="Times New Roman" w:hAnsi="Times New Roman" w:cs="Times New Roman"/>
          <w:sz w:val="28"/>
          <w:szCs w:val="28"/>
        </w:rPr>
        <w:t>, в том числе на выполнение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задания </w:t>
      </w:r>
      <w:r w:rsidR="00277FE2">
        <w:rPr>
          <w:rFonts w:ascii="Times New Roman" w:hAnsi="Times New Roman" w:cs="Times New Roman"/>
          <w:sz w:val="28"/>
          <w:szCs w:val="28"/>
        </w:rPr>
        <w:t xml:space="preserve">25902584,92 </w:t>
      </w:r>
      <w:r w:rsidRPr="00B520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</w:t>
      </w:r>
      <w:r w:rsidRPr="00B520E8">
        <w:rPr>
          <w:rFonts w:ascii="Times New Roman" w:hAnsi="Times New Roman" w:cs="Times New Roman"/>
          <w:sz w:val="28"/>
          <w:szCs w:val="28"/>
        </w:rPr>
        <w:t xml:space="preserve">., в т.ч. на оплату труда </w:t>
      </w:r>
      <w:r w:rsidR="00277FE2">
        <w:rPr>
          <w:rFonts w:ascii="Times New Roman" w:hAnsi="Times New Roman" w:cs="Times New Roman"/>
          <w:sz w:val="28"/>
          <w:szCs w:val="28"/>
        </w:rPr>
        <w:t xml:space="preserve">15796189,31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B520E8">
        <w:rPr>
          <w:rFonts w:ascii="Times New Roman" w:hAnsi="Times New Roman" w:cs="Times New Roman"/>
          <w:sz w:val="28"/>
          <w:szCs w:val="28"/>
        </w:rPr>
        <w:t xml:space="preserve">, на методическую литературу, пособие до 3-х лет и на оплату суточных </w:t>
      </w:r>
      <w:r w:rsidR="00277FE2">
        <w:rPr>
          <w:rFonts w:ascii="Times New Roman" w:hAnsi="Times New Roman" w:cs="Times New Roman"/>
          <w:sz w:val="28"/>
          <w:szCs w:val="28"/>
        </w:rPr>
        <w:t xml:space="preserve">64970,10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B520E8">
        <w:rPr>
          <w:rFonts w:ascii="Times New Roman" w:hAnsi="Times New Roman" w:cs="Times New Roman"/>
          <w:sz w:val="28"/>
          <w:szCs w:val="28"/>
        </w:rPr>
        <w:t xml:space="preserve">, на страховые взносы </w:t>
      </w:r>
      <w:r w:rsidR="00277FE2">
        <w:rPr>
          <w:rFonts w:ascii="Times New Roman" w:hAnsi="Times New Roman" w:cs="Times New Roman"/>
          <w:sz w:val="28"/>
          <w:szCs w:val="28"/>
        </w:rPr>
        <w:t xml:space="preserve">4755131,46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B520E8">
        <w:rPr>
          <w:rFonts w:ascii="Times New Roman" w:hAnsi="Times New Roman" w:cs="Times New Roman"/>
          <w:sz w:val="28"/>
          <w:szCs w:val="28"/>
        </w:rPr>
        <w:t xml:space="preserve">, на оплату коммунальных услуг </w:t>
      </w:r>
      <w:r w:rsidR="00277FE2">
        <w:rPr>
          <w:rFonts w:ascii="Times New Roman" w:hAnsi="Times New Roman" w:cs="Times New Roman"/>
          <w:sz w:val="28"/>
          <w:szCs w:val="28"/>
        </w:rPr>
        <w:t xml:space="preserve">1591365,09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B520E8">
        <w:rPr>
          <w:rFonts w:ascii="Times New Roman" w:hAnsi="Times New Roman" w:cs="Times New Roman"/>
          <w:sz w:val="28"/>
          <w:szCs w:val="28"/>
        </w:rPr>
        <w:t>, оплата за телефон  иинтернет</w:t>
      </w:r>
      <w:r w:rsidR="00277FE2">
        <w:rPr>
          <w:rFonts w:ascii="Times New Roman" w:hAnsi="Times New Roman" w:cs="Times New Roman"/>
          <w:sz w:val="28"/>
          <w:szCs w:val="28"/>
        </w:rPr>
        <w:t xml:space="preserve"> 78571,78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B520E8">
        <w:rPr>
          <w:rFonts w:ascii="Times New Roman" w:hAnsi="Times New Roman" w:cs="Times New Roman"/>
          <w:sz w:val="28"/>
          <w:szCs w:val="28"/>
        </w:rPr>
        <w:t xml:space="preserve">, на проезд </w:t>
      </w:r>
      <w:r w:rsidR="00277FE2">
        <w:rPr>
          <w:rFonts w:ascii="Times New Roman" w:hAnsi="Times New Roman" w:cs="Times New Roman"/>
          <w:sz w:val="28"/>
          <w:szCs w:val="28"/>
        </w:rPr>
        <w:t>13638,00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B520E8">
        <w:rPr>
          <w:rFonts w:ascii="Times New Roman" w:hAnsi="Times New Roman" w:cs="Times New Roman"/>
          <w:sz w:val="28"/>
          <w:szCs w:val="28"/>
        </w:rPr>
        <w:t xml:space="preserve">, на содержание  имущества </w:t>
      </w:r>
      <w:r w:rsidR="00277FE2">
        <w:rPr>
          <w:rFonts w:ascii="Times New Roman" w:hAnsi="Times New Roman" w:cs="Times New Roman"/>
          <w:sz w:val="28"/>
          <w:szCs w:val="28"/>
        </w:rPr>
        <w:t xml:space="preserve">1968110,61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B520E8">
        <w:rPr>
          <w:rFonts w:ascii="Times New Roman" w:hAnsi="Times New Roman" w:cs="Times New Roman"/>
          <w:sz w:val="28"/>
          <w:szCs w:val="28"/>
        </w:rPr>
        <w:t xml:space="preserve"> (уборка помещений, территории, техническое обслуживание орг. техники и сигнализации и другие работы), на прочие расходы и услуги </w:t>
      </w:r>
      <w:r w:rsidR="00277FE2">
        <w:rPr>
          <w:rFonts w:ascii="Times New Roman" w:hAnsi="Times New Roman" w:cs="Times New Roman"/>
          <w:sz w:val="28"/>
          <w:szCs w:val="28"/>
        </w:rPr>
        <w:t xml:space="preserve">305131,77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277FE2">
        <w:rPr>
          <w:rFonts w:ascii="Times New Roman" w:hAnsi="Times New Roman" w:cs="Times New Roman"/>
          <w:sz w:val="28"/>
          <w:szCs w:val="28"/>
        </w:rPr>
        <w:t>,</w:t>
      </w:r>
      <w:r w:rsidRPr="00B520E8">
        <w:rPr>
          <w:rFonts w:ascii="Times New Roman" w:hAnsi="Times New Roman" w:cs="Times New Roman"/>
          <w:sz w:val="28"/>
          <w:szCs w:val="28"/>
        </w:rPr>
        <w:t xml:space="preserve"> прочие расходы составили </w:t>
      </w:r>
      <w:r w:rsidR="00277FE2">
        <w:rPr>
          <w:rFonts w:ascii="Times New Roman" w:hAnsi="Times New Roman" w:cs="Times New Roman"/>
          <w:sz w:val="28"/>
          <w:szCs w:val="28"/>
        </w:rPr>
        <w:t xml:space="preserve">788506,22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B520E8">
        <w:rPr>
          <w:rFonts w:ascii="Times New Roman" w:hAnsi="Times New Roman" w:cs="Times New Roman"/>
          <w:sz w:val="28"/>
          <w:szCs w:val="28"/>
        </w:rPr>
        <w:t xml:space="preserve"> (уплата земельного налога, налога на имущество и налога на воздействие на окружающую среду), на приобретение основных средств </w:t>
      </w:r>
      <w:r w:rsidR="003F03DA">
        <w:rPr>
          <w:rFonts w:ascii="Times New Roman" w:hAnsi="Times New Roman" w:cs="Times New Roman"/>
          <w:sz w:val="28"/>
          <w:szCs w:val="28"/>
        </w:rPr>
        <w:t xml:space="preserve">115186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B520E8">
        <w:rPr>
          <w:rFonts w:ascii="Times New Roman" w:hAnsi="Times New Roman" w:cs="Times New Roman"/>
          <w:sz w:val="28"/>
          <w:szCs w:val="28"/>
        </w:rPr>
        <w:t xml:space="preserve"> (</w:t>
      </w:r>
      <w:r w:rsidR="003F03DA">
        <w:rPr>
          <w:rFonts w:ascii="Times New Roman" w:hAnsi="Times New Roman" w:cs="Times New Roman"/>
          <w:sz w:val="28"/>
          <w:szCs w:val="28"/>
        </w:rPr>
        <w:t>учебники 137 щтук</w:t>
      </w:r>
      <w:r w:rsidRPr="00B520E8">
        <w:rPr>
          <w:rFonts w:ascii="Times New Roman" w:hAnsi="Times New Roman" w:cs="Times New Roman"/>
          <w:sz w:val="28"/>
          <w:szCs w:val="28"/>
        </w:rPr>
        <w:t>, мебель офисная, огнетушители</w:t>
      </w:r>
      <w:r w:rsidR="003F03DA">
        <w:rPr>
          <w:rFonts w:ascii="Times New Roman" w:hAnsi="Times New Roman" w:cs="Times New Roman"/>
          <w:sz w:val="28"/>
          <w:szCs w:val="28"/>
        </w:rPr>
        <w:t>, принтер</w:t>
      </w:r>
      <w:r w:rsidRPr="00B520E8">
        <w:rPr>
          <w:rFonts w:ascii="Times New Roman" w:hAnsi="Times New Roman" w:cs="Times New Roman"/>
          <w:sz w:val="28"/>
          <w:szCs w:val="28"/>
        </w:rPr>
        <w:t>), на приобретение материальных  запасов</w:t>
      </w:r>
      <w:r w:rsidR="003F03DA">
        <w:rPr>
          <w:rFonts w:ascii="Times New Roman" w:hAnsi="Times New Roman" w:cs="Times New Roman"/>
          <w:sz w:val="28"/>
          <w:szCs w:val="28"/>
        </w:rPr>
        <w:t xml:space="preserve">74637,38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B520E8">
        <w:rPr>
          <w:rFonts w:ascii="Times New Roman" w:hAnsi="Times New Roman" w:cs="Times New Roman"/>
          <w:sz w:val="28"/>
          <w:szCs w:val="28"/>
        </w:rPr>
        <w:t xml:space="preserve"> (канц. товары, хозяйственные товары, чистящие и моющие средства). Исполнен</w:t>
      </w:r>
      <w:r>
        <w:rPr>
          <w:rFonts w:ascii="Times New Roman" w:hAnsi="Times New Roman" w:cs="Times New Roman"/>
          <w:sz w:val="28"/>
          <w:szCs w:val="28"/>
        </w:rPr>
        <w:t>ие муниципального задания на 99</w:t>
      </w:r>
      <w:r w:rsidRPr="00B520E8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520E8">
        <w:rPr>
          <w:rFonts w:ascii="Times New Roman" w:hAnsi="Times New Roman" w:cs="Times New Roman"/>
          <w:sz w:val="28"/>
          <w:szCs w:val="28"/>
        </w:rPr>
        <w:t xml:space="preserve">асходы по субсидиям на иные цели составили </w:t>
      </w:r>
      <w:r w:rsidR="003F03DA">
        <w:rPr>
          <w:rFonts w:ascii="Times New Roman" w:hAnsi="Times New Roman" w:cs="Times New Roman"/>
          <w:sz w:val="28"/>
          <w:szCs w:val="28"/>
        </w:rPr>
        <w:t xml:space="preserve">2973482,66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B520E8">
        <w:rPr>
          <w:rFonts w:ascii="Times New Roman" w:hAnsi="Times New Roman" w:cs="Times New Roman"/>
          <w:sz w:val="28"/>
          <w:szCs w:val="28"/>
        </w:rPr>
        <w:t>, в т.ч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0E8">
        <w:rPr>
          <w:rFonts w:ascii="Times New Roman" w:hAnsi="Times New Roman" w:cs="Times New Roman"/>
          <w:sz w:val="28"/>
          <w:szCs w:val="28"/>
        </w:rPr>
        <w:t xml:space="preserve">  на Классное руководство </w:t>
      </w:r>
      <w:r w:rsidR="003F03DA">
        <w:rPr>
          <w:rFonts w:ascii="Times New Roman" w:hAnsi="Times New Roman" w:cs="Times New Roman"/>
          <w:sz w:val="28"/>
          <w:szCs w:val="28"/>
        </w:rPr>
        <w:t xml:space="preserve">570308,01 </w:t>
      </w:r>
      <w:r w:rsidRPr="00B520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</w:t>
      </w:r>
      <w:r w:rsidRPr="00B520E8">
        <w:rPr>
          <w:rFonts w:ascii="Times New Roman" w:hAnsi="Times New Roman" w:cs="Times New Roman"/>
          <w:sz w:val="28"/>
          <w:szCs w:val="28"/>
        </w:rPr>
        <w:t xml:space="preserve">., на меры социальной поддержки работников </w:t>
      </w:r>
      <w:r w:rsidR="003F03DA">
        <w:rPr>
          <w:rFonts w:ascii="Times New Roman" w:hAnsi="Times New Roman" w:cs="Times New Roman"/>
          <w:sz w:val="28"/>
          <w:szCs w:val="28"/>
        </w:rPr>
        <w:t xml:space="preserve">205704,00 </w:t>
      </w:r>
      <w:r w:rsidRPr="00B520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</w:t>
      </w:r>
      <w:r w:rsidRPr="00B520E8">
        <w:rPr>
          <w:rFonts w:ascii="Times New Roman" w:hAnsi="Times New Roman" w:cs="Times New Roman"/>
          <w:sz w:val="28"/>
          <w:szCs w:val="28"/>
        </w:rPr>
        <w:t xml:space="preserve">., на питание   многодетным </w:t>
      </w:r>
      <w:r w:rsidR="003F03DA">
        <w:rPr>
          <w:rFonts w:ascii="Times New Roman" w:hAnsi="Times New Roman" w:cs="Times New Roman"/>
          <w:sz w:val="28"/>
          <w:szCs w:val="28"/>
        </w:rPr>
        <w:t xml:space="preserve">3665711 </w:t>
      </w:r>
      <w:r w:rsidRPr="00B520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</w:t>
      </w:r>
      <w:r w:rsidRPr="00B520E8">
        <w:rPr>
          <w:rFonts w:ascii="Times New Roman" w:hAnsi="Times New Roman" w:cs="Times New Roman"/>
          <w:sz w:val="28"/>
          <w:szCs w:val="28"/>
        </w:rPr>
        <w:t xml:space="preserve">., на питание малоимущим </w:t>
      </w:r>
      <w:r w:rsidR="003F03DA">
        <w:rPr>
          <w:rFonts w:ascii="Times New Roman" w:hAnsi="Times New Roman" w:cs="Times New Roman"/>
          <w:sz w:val="28"/>
          <w:szCs w:val="28"/>
        </w:rPr>
        <w:t xml:space="preserve">573336,65 </w:t>
      </w:r>
      <w:r w:rsidRPr="00B520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</w:t>
      </w:r>
      <w:r w:rsidRPr="00B520E8">
        <w:rPr>
          <w:rFonts w:ascii="Times New Roman" w:hAnsi="Times New Roman" w:cs="Times New Roman"/>
          <w:sz w:val="28"/>
          <w:szCs w:val="28"/>
        </w:rPr>
        <w:t>., на ВЦП "</w:t>
      </w:r>
      <w:r w:rsidR="000A159F" w:rsidRPr="000A159F">
        <w:rPr>
          <w:rFonts w:ascii="Times New Roman" w:hAnsi="Times New Roman" w:cs="Times New Roman"/>
          <w:sz w:val="28"/>
          <w:szCs w:val="28"/>
        </w:rPr>
        <w:t>Создание электронного правительства</w:t>
      </w:r>
      <w:r w:rsidRPr="000A159F">
        <w:rPr>
          <w:rFonts w:ascii="Times New Roman" w:hAnsi="Times New Roman" w:cs="Times New Roman"/>
          <w:sz w:val="28"/>
          <w:szCs w:val="28"/>
        </w:rPr>
        <w:t xml:space="preserve">" </w:t>
      </w:r>
      <w:r w:rsidR="000A159F">
        <w:rPr>
          <w:rFonts w:ascii="Times New Roman" w:hAnsi="Times New Roman" w:cs="Times New Roman"/>
          <w:sz w:val="28"/>
          <w:szCs w:val="28"/>
        </w:rPr>
        <w:t xml:space="preserve">7080,00 </w:t>
      </w:r>
      <w:r w:rsidRPr="000A159F">
        <w:rPr>
          <w:rFonts w:ascii="Times New Roman" w:hAnsi="Times New Roman" w:cs="Times New Roman"/>
          <w:sz w:val="28"/>
          <w:szCs w:val="28"/>
        </w:rPr>
        <w:t xml:space="preserve">руб., на  оздоровительные мероприятия </w:t>
      </w:r>
      <w:r w:rsidR="000A159F">
        <w:rPr>
          <w:rFonts w:ascii="Times New Roman" w:hAnsi="Times New Roman" w:cs="Times New Roman"/>
          <w:sz w:val="28"/>
          <w:szCs w:val="28"/>
        </w:rPr>
        <w:t xml:space="preserve">32000 </w:t>
      </w:r>
      <w:r w:rsidRPr="000A159F">
        <w:rPr>
          <w:rFonts w:ascii="Times New Roman" w:hAnsi="Times New Roman" w:cs="Times New Roman"/>
          <w:sz w:val="28"/>
          <w:szCs w:val="28"/>
        </w:rPr>
        <w:t>руб., на ПРП "Новая школа" кап.ремонт (</w:t>
      </w:r>
      <w:r w:rsidR="000A159F">
        <w:rPr>
          <w:rFonts w:ascii="Times New Roman" w:hAnsi="Times New Roman" w:cs="Times New Roman"/>
          <w:sz w:val="28"/>
          <w:szCs w:val="28"/>
        </w:rPr>
        <w:t>краевой</w:t>
      </w:r>
      <w:r w:rsidRPr="000A159F">
        <w:rPr>
          <w:rFonts w:ascii="Times New Roman" w:hAnsi="Times New Roman" w:cs="Times New Roman"/>
          <w:sz w:val="28"/>
          <w:szCs w:val="28"/>
        </w:rPr>
        <w:t xml:space="preserve"> бюджет) </w:t>
      </w:r>
      <w:r w:rsidR="000A159F">
        <w:rPr>
          <w:rFonts w:ascii="Times New Roman" w:hAnsi="Times New Roman" w:cs="Times New Roman"/>
          <w:sz w:val="28"/>
          <w:szCs w:val="28"/>
        </w:rPr>
        <w:t xml:space="preserve">573336,65 </w:t>
      </w:r>
      <w:r w:rsidRPr="000A159F">
        <w:rPr>
          <w:rFonts w:ascii="Times New Roman" w:hAnsi="Times New Roman" w:cs="Times New Roman"/>
          <w:sz w:val="28"/>
          <w:szCs w:val="28"/>
        </w:rPr>
        <w:t>руб.</w:t>
      </w:r>
      <w:r w:rsidR="000A159F">
        <w:rPr>
          <w:rFonts w:ascii="Times New Roman" w:hAnsi="Times New Roman" w:cs="Times New Roman"/>
          <w:sz w:val="28"/>
          <w:szCs w:val="28"/>
        </w:rPr>
        <w:t xml:space="preserve"> (смена оконных блоков на лестничных маршах 304748,67 руб., капитальный рмонтэлектрощитавой 261252,68)</w:t>
      </w:r>
      <w:r w:rsidRPr="000A159F">
        <w:rPr>
          <w:rFonts w:ascii="Times New Roman" w:hAnsi="Times New Roman" w:cs="Times New Roman"/>
          <w:sz w:val="28"/>
          <w:szCs w:val="28"/>
        </w:rPr>
        <w:t xml:space="preserve">, на приобретение путевок для работников бюджетной сферы (местный  бюджет) </w:t>
      </w:r>
      <w:r w:rsidR="000A159F">
        <w:rPr>
          <w:rFonts w:ascii="Times New Roman" w:hAnsi="Times New Roman" w:cs="Times New Roman"/>
          <w:sz w:val="28"/>
          <w:szCs w:val="28"/>
        </w:rPr>
        <w:t xml:space="preserve">7425,00 </w:t>
      </w:r>
      <w:r w:rsidRPr="000A159F">
        <w:rPr>
          <w:rFonts w:ascii="Times New Roman" w:hAnsi="Times New Roman" w:cs="Times New Roman"/>
          <w:sz w:val="28"/>
          <w:szCs w:val="28"/>
        </w:rPr>
        <w:t xml:space="preserve">руб., на модернизацию региональных систем общего образования </w:t>
      </w:r>
      <w:r w:rsidR="000A159F">
        <w:rPr>
          <w:rFonts w:ascii="Times New Roman" w:hAnsi="Times New Roman" w:cs="Times New Roman"/>
          <w:sz w:val="28"/>
          <w:szCs w:val="28"/>
        </w:rPr>
        <w:t xml:space="preserve">428526,00 </w:t>
      </w:r>
      <w:r w:rsidRPr="000A159F">
        <w:rPr>
          <w:rFonts w:ascii="Times New Roman" w:hAnsi="Times New Roman" w:cs="Times New Roman"/>
          <w:sz w:val="28"/>
          <w:szCs w:val="28"/>
        </w:rPr>
        <w:t xml:space="preserve">руб. </w:t>
      </w:r>
      <w:r w:rsidRPr="000A159F">
        <w:rPr>
          <w:rFonts w:ascii="Times New Roman" w:hAnsi="Times New Roman" w:cs="Times New Roman"/>
          <w:sz w:val="28"/>
          <w:szCs w:val="28"/>
        </w:rPr>
        <w:lastRenderedPageBreak/>
        <w:t xml:space="preserve">(приобретение орг. техники </w:t>
      </w:r>
      <w:r w:rsidR="000A159F">
        <w:rPr>
          <w:rFonts w:ascii="Times New Roman" w:hAnsi="Times New Roman" w:cs="Times New Roman"/>
          <w:sz w:val="28"/>
          <w:szCs w:val="28"/>
        </w:rPr>
        <w:t xml:space="preserve">147731,00 </w:t>
      </w:r>
      <w:r w:rsidRPr="000A159F">
        <w:rPr>
          <w:rFonts w:ascii="Times New Roman" w:hAnsi="Times New Roman" w:cs="Times New Roman"/>
          <w:sz w:val="28"/>
          <w:szCs w:val="28"/>
        </w:rPr>
        <w:t xml:space="preserve">руб., приобретение учебников </w:t>
      </w:r>
      <w:r w:rsidR="000A159F">
        <w:rPr>
          <w:rFonts w:ascii="Times New Roman" w:hAnsi="Times New Roman" w:cs="Times New Roman"/>
          <w:sz w:val="28"/>
          <w:szCs w:val="28"/>
        </w:rPr>
        <w:t>280795,00 руб.</w:t>
      </w:r>
      <w:r w:rsidRPr="000A159F">
        <w:rPr>
          <w:rFonts w:ascii="Times New Roman" w:hAnsi="Times New Roman" w:cs="Times New Roman"/>
          <w:sz w:val="28"/>
          <w:szCs w:val="28"/>
        </w:rPr>
        <w:t>)</w:t>
      </w:r>
      <w:r w:rsidR="000A159F">
        <w:rPr>
          <w:rFonts w:ascii="Times New Roman" w:hAnsi="Times New Roman" w:cs="Times New Roman"/>
          <w:sz w:val="28"/>
          <w:szCs w:val="28"/>
        </w:rPr>
        <w:t>.</w:t>
      </w:r>
    </w:p>
    <w:p w:rsidR="006F3A76" w:rsidRPr="003F03DA" w:rsidRDefault="006F3A76" w:rsidP="00AE42E0">
      <w:pPr>
        <w:tabs>
          <w:tab w:val="left" w:pos="1260"/>
          <w:tab w:val="center" w:pos="5103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3A76" w:rsidRDefault="006F3A76" w:rsidP="006F3A76">
      <w:pPr>
        <w:tabs>
          <w:tab w:val="left" w:pos="126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Востребованность выпускников</w:t>
      </w:r>
    </w:p>
    <w:p w:rsidR="00CA0868" w:rsidRDefault="00CA0868" w:rsidP="006F3A76">
      <w:pPr>
        <w:tabs>
          <w:tab w:val="left" w:pos="126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68" w:rsidRPr="00CA0868" w:rsidRDefault="00CA0868" w:rsidP="00CA0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A0868">
        <w:rPr>
          <w:rFonts w:ascii="Times New Roman" w:hAnsi="Times New Roman" w:cs="Times New Roman"/>
          <w:sz w:val="28"/>
          <w:szCs w:val="28"/>
        </w:rPr>
        <w:t>Предпрофильная подготовка 8-9-классников организована через курс «Основы профессиональной карьеры» (С.Г.Окишева), курсы по выбору   (Н.В.Белкина, А.Н.Никитина, О.А.Богус, М.Г.Сыромолотова, С.Г.Окишева); сетевые курсы (8 классы) в ОУ города (92% учащихся получили сертификаты).</w:t>
      </w:r>
    </w:p>
    <w:p w:rsidR="00CA0868" w:rsidRPr="00CA0868" w:rsidRDefault="00CA0868" w:rsidP="00CA0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 xml:space="preserve">  Считаем, что предпрофильная подготовка  целенаправлена, целесообразна; помогает   успешной  социализации обучающихся. Но нерегулярно в этом направлении деятельности используем возможности краевого профориентационного центра.</w:t>
      </w:r>
    </w:p>
    <w:p w:rsidR="00CA0868" w:rsidRPr="00CA0868" w:rsidRDefault="00CA0868" w:rsidP="00CA0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68">
        <w:rPr>
          <w:rFonts w:ascii="Times New Roman" w:hAnsi="Times New Roman" w:cs="Times New Roman"/>
          <w:b/>
          <w:sz w:val="28"/>
          <w:szCs w:val="28"/>
        </w:rPr>
        <w:t>Сведения о продолжении обучения выпускников 9-х классов</w:t>
      </w:r>
    </w:p>
    <w:p w:rsidR="00CA0868" w:rsidRPr="00CA0868" w:rsidRDefault="00CA0868" w:rsidP="00CA08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868" w:rsidRPr="00CA0868" w:rsidRDefault="00CA0868" w:rsidP="00CA0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>Окончили 9 классов: 59 человек</w:t>
      </w:r>
    </w:p>
    <w:p w:rsidR="00CA0868" w:rsidRPr="00CA0868" w:rsidRDefault="00CA0868" w:rsidP="00CA0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>Продолжают обучение в 10 классе: 15 человек</w:t>
      </w:r>
    </w:p>
    <w:p w:rsidR="00CA0868" w:rsidRPr="00CA0868" w:rsidRDefault="00CA0868" w:rsidP="00CA0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>Продолжают обучение в СПО: 44 человека</w:t>
      </w:r>
    </w:p>
    <w:p w:rsidR="00CA0868" w:rsidRPr="00CA0868" w:rsidRDefault="00CA0868" w:rsidP="00CA0868">
      <w:pPr>
        <w:tabs>
          <w:tab w:val="left" w:pos="3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ab/>
        <w:t>из них в пед. колледж: 4человека</w:t>
      </w:r>
    </w:p>
    <w:p w:rsidR="00CA0868" w:rsidRPr="00CA0868" w:rsidRDefault="00CA0868" w:rsidP="00CA0868">
      <w:pPr>
        <w:tabs>
          <w:tab w:val="left" w:pos="3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мед.училище: 3 человека</w:t>
      </w:r>
    </w:p>
    <w:p w:rsidR="00CA0868" w:rsidRPr="00CA0868" w:rsidRDefault="00CA0868" w:rsidP="00CA0868">
      <w:pPr>
        <w:tabs>
          <w:tab w:val="left" w:pos="3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СТК: 5 человек</w:t>
      </w:r>
    </w:p>
    <w:p w:rsidR="00CA0868" w:rsidRPr="00CA0868" w:rsidRDefault="00CA0868" w:rsidP="00CA0868">
      <w:pPr>
        <w:tabs>
          <w:tab w:val="left" w:pos="3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СГХТ: 9 человек</w:t>
      </w:r>
    </w:p>
    <w:p w:rsidR="00CA0868" w:rsidRPr="00CA0868" w:rsidRDefault="00CA0868" w:rsidP="00CA0868">
      <w:pPr>
        <w:tabs>
          <w:tab w:val="left" w:pos="3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САДК: 11 человек</w:t>
      </w:r>
    </w:p>
    <w:p w:rsidR="00CA0868" w:rsidRPr="00CA0868" w:rsidRDefault="00CA0868" w:rsidP="00CA0868">
      <w:pPr>
        <w:tabs>
          <w:tab w:val="left" w:pos="3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СПК: 12 человек</w:t>
      </w:r>
    </w:p>
    <w:p w:rsidR="00CA0868" w:rsidRPr="00CA0868" w:rsidRDefault="00CA0868" w:rsidP="00CA0868">
      <w:pPr>
        <w:spacing w:after="0"/>
        <w:rPr>
          <w:rFonts w:ascii="Times New Roman" w:hAnsi="Times New Roman" w:cs="Times New Roman"/>
        </w:rPr>
      </w:pPr>
    </w:p>
    <w:p w:rsidR="00CA0868" w:rsidRPr="00CA0868" w:rsidRDefault="00CA0868" w:rsidP="00CA0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68">
        <w:rPr>
          <w:rFonts w:ascii="Times New Roman" w:hAnsi="Times New Roman" w:cs="Times New Roman"/>
          <w:b/>
          <w:sz w:val="28"/>
          <w:szCs w:val="28"/>
        </w:rPr>
        <w:t xml:space="preserve">Сведения о продолжении обучения выпускников 9 СКК </w:t>
      </w:r>
    </w:p>
    <w:p w:rsidR="00CA0868" w:rsidRPr="00CA0868" w:rsidRDefault="00CA0868" w:rsidP="00CA08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868" w:rsidRPr="00CA0868" w:rsidRDefault="00CA0868" w:rsidP="00CA0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>Окончили 9 класс: 5 человек</w:t>
      </w:r>
    </w:p>
    <w:p w:rsidR="00CA0868" w:rsidRPr="00CA0868" w:rsidRDefault="00CA0868" w:rsidP="00CA0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>Продолжают обучение в СПО: 5 человек</w:t>
      </w:r>
    </w:p>
    <w:p w:rsidR="00CA0868" w:rsidRPr="00CA0868" w:rsidRDefault="00CA0868" w:rsidP="00CA0868">
      <w:pPr>
        <w:tabs>
          <w:tab w:val="left" w:pos="3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ab/>
        <w:t>из них в пед. колледж: 1человек</w:t>
      </w:r>
    </w:p>
    <w:p w:rsidR="00CA0868" w:rsidRPr="00CA0868" w:rsidRDefault="00CA0868" w:rsidP="00CA0868">
      <w:pPr>
        <w:tabs>
          <w:tab w:val="left" w:pos="3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САДК: 2 человека</w:t>
      </w:r>
    </w:p>
    <w:p w:rsidR="00CA0868" w:rsidRPr="00CA0868" w:rsidRDefault="00CA0868" w:rsidP="00CA0868">
      <w:pPr>
        <w:tabs>
          <w:tab w:val="left" w:pos="3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СПК: 2 человека</w:t>
      </w:r>
    </w:p>
    <w:p w:rsidR="006F3A76" w:rsidRDefault="006F3A76" w:rsidP="00CA0868">
      <w:pPr>
        <w:tabs>
          <w:tab w:val="left" w:pos="1260"/>
          <w:tab w:val="center" w:pos="5103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70E9" w:rsidRPr="00FD6564" w:rsidRDefault="006F3A76" w:rsidP="006870E9">
      <w:pPr>
        <w:tabs>
          <w:tab w:val="left" w:pos="126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9F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870E9" w:rsidRPr="00FD6564">
        <w:rPr>
          <w:rFonts w:ascii="Times New Roman" w:hAnsi="Times New Roman" w:cs="Times New Roman"/>
          <w:b/>
          <w:sz w:val="28"/>
          <w:szCs w:val="28"/>
        </w:rPr>
        <w:t xml:space="preserve"> Состояние воспитательной работы и дополнительного образования</w:t>
      </w:r>
    </w:p>
    <w:p w:rsidR="006870E9" w:rsidRPr="00FD6564" w:rsidRDefault="006870E9" w:rsidP="00687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0E9" w:rsidRDefault="006870E9" w:rsidP="00CA0868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64">
        <w:rPr>
          <w:rFonts w:ascii="Times New Roman" w:hAnsi="Times New Roman" w:cs="Times New Roman"/>
          <w:b/>
          <w:sz w:val="28"/>
          <w:szCs w:val="28"/>
        </w:rPr>
        <w:t>Организация воспитывающейдеятельности</w:t>
      </w:r>
    </w:p>
    <w:p w:rsidR="00CA0868" w:rsidRPr="00FD6564" w:rsidRDefault="00CA0868" w:rsidP="00CA0868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0E9" w:rsidRPr="006870E9" w:rsidRDefault="006870E9" w:rsidP="006870E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0E9">
        <w:rPr>
          <w:rFonts w:ascii="Times New Roman" w:hAnsi="Times New Roman" w:cs="Times New Roman"/>
          <w:sz w:val="28"/>
          <w:szCs w:val="28"/>
        </w:rPr>
        <w:t xml:space="preserve">     Важное место в жизни каждого ребенка занимает школа, которая, как сложный социальный механизм, отражает характер, проблемы, противоречия общества. Задача педагога – помочь ребенку определиться в этом обществе, выбрать правильное направление деятельности. Воспитательная система школы выстраивается с ориентацией на модель выпускника как гражданина- патриота, </w:t>
      </w:r>
      <w:r w:rsidRPr="006870E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образованного человека, личность свободную, культурную, гуманную, способной к саморазвитию. Такой системный подход позволяет сделать педагогический процесс воспитания более целесообразным, управляемым, эффективным. </w:t>
      </w:r>
    </w:p>
    <w:p w:rsidR="006870E9" w:rsidRPr="00FD6564" w:rsidRDefault="006870E9" w:rsidP="006870E9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0E9" w:rsidRPr="00FD6564" w:rsidRDefault="006870E9" w:rsidP="006870E9">
      <w:pPr>
        <w:tabs>
          <w:tab w:val="left" w:pos="162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Воспитательная работа построена по программе «Я – гражданин России».</w:t>
      </w:r>
    </w:p>
    <w:p w:rsidR="006870E9" w:rsidRPr="00FD6564" w:rsidRDefault="006870E9" w:rsidP="006870E9">
      <w:pPr>
        <w:tabs>
          <w:tab w:val="left" w:pos="162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870E9" w:rsidRPr="00FD6564" w:rsidRDefault="00AF1AE9" w:rsidP="006870E9">
      <w:pPr>
        <w:tabs>
          <w:tab w:val="left" w:pos="162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29" o:spid="_x0000_s1026" editas="canvas" style="width:283pt;height:270pt;mso-position-horizontal-relative:char;mso-position-vertical-relative:line" coordsize="35941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5941;height:34290;visibility:visible">
              <v:fill o:detectmouseclick="t"/>
              <v:path o:connecttype="none"/>
            </v:shape>
            <v:line id="Прямая соединительная линия 4" o:spid="_x0000_s1028" style="position:absolute;rotation:90;visibility:visible" from="-14563,16654" to="14781,16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UpdsMAAADaAAAADwAAAGRycy9kb3ducmV2LnhtbESPQWsCMRSE7wX/Q3iCt5pVrMpqlFJa&#10;aA8eqj30+Ng8N8tuXsImutl/3xQKPQ4z8w2zPybbiTv1oXGsYDEvQBBXTjdcK/i6vD1uQYSIrLFz&#10;TApGCnA8TB72WGo38Cfdz7EWGcKhRAUmRl9KGSpDFsPceeLsXV1vMWbZ11L3OGS47eSyKNbSYsN5&#10;waCnF0NVe75ZBR+ncXNCX+t2+F5vXv2Y2rQySs2m6XkHIlKK/+G/9rtW8AS/V/INkI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FKXbDAAAA2gAAAA8AAAAAAAAAAAAA&#10;AAAAoQIAAGRycy9kb3ducmV2LnhtbFBLBQYAAAAABAAEAPkAAACRAwAAAAA=&#10;" strokecolor="#3891a7"/>
            <v:line id="Прямая соединительная линия 11" o:spid="_x0000_s1029" style="position:absolute;visibility:visible" from="218,2140" to="5224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TmlcEAAADaAAAADwAAAGRycy9kb3ducmV2LnhtbESPT4vCMBTE74LfIbyFvWm6HtbSNcqy&#10;Injw4j9wb4/m2VSbl9JEjd/eCILHYWZ+w0xm0TbiSp2vHSv4GmYgiEuna64U7LaLQQ7CB2SNjWNS&#10;cCcPs2m/N8FCuxuv6boJlUgQ9gUqMCG0hZS+NGTRD11LnLyj6yyGJLtK6g5vCW4bOcqyb2mx5rRg&#10;sKU/Q+V5c7EK9uboD6d4+dcu7nBeyjxv9yulPj/i7w+IQDG8w6/2UisYw/NKugFy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lOaVwQAAANoAAAAPAAAAAAAAAAAAAAAA&#10;AKECAABkcnMvZG93bnJldi54bWxQSwUGAAAAAAQABAD5AAAAjwMAAAAA&#10;" strokecolor="#3891a7"/>
            <v:rect id="Прямоугольник 12" o:spid="_x0000_s1030" style="position:absolute;left:5224;width:30717;height:5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gbMAA&#10;AADaAAAADwAAAGRycy9kb3ducmV2LnhtbERPTWvCQBC9C/0PyxR6000LtRKzESktFYQWo3ges2MS&#10;zM6m2a3Gf+8cCh4f7ztbDK5VZ+pD49nA8yQBRVx623BlYLf9HM9AhYhssfVMBq4UYJE/jDJMrb/w&#10;hs5FrJSEcEjRQB1jl2odypochonviIU7+t5hFNhX2vZ4kXDX6pckmWqHDUtDjR2911Seij8nM1av&#10;69m0/KXmQ3/9rE/7N9p/H4x5ehyWc1CRhngX/7tX1oBslSviB53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ogbMAAAADaAAAADwAAAAAAAAAAAAAAAACYAgAAZHJzL2Rvd25y&#10;ZXYueG1sUEsFBgAAAAAEAAQA9QAAAIUDAAAAAA==&#10;" fillcolor="#3891a7" strokecolor="#26697a" strokeweight="2pt">
              <v:textbox>
                <w:txbxContent>
                  <w:p w:rsidR="006870E9" w:rsidRDefault="006870E9" w:rsidP="006870E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rbel" w:hAnsi="Corbel" w:cs="Corbe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rbel" w:hAnsi="Corbel" w:cs="Corbel"/>
                        <w:color w:val="FFFFFF"/>
                        <w:sz w:val="36"/>
                        <w:szCs w:val="36"/>
                      </w:rPr>
                      <w:t>Я и мое Отечество</w:t>
                    </w:r>
                  </w:p>
                </w:txbxContent>
              </v:textbox>
            </v:rect>
            <v:rect id="Прямоугольник 13" o:spid="_x0000_s1031" style="position:absolute;left:5224;top:7143;width:30717;height:5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F98AA&#10;AADaAAAADwAAAGRycy9kb3ducmV2LnhtbERPXWvCMBR9H+w/hDvY20wdTLvOKGNsWCgo1uHzXXNt&#10;i81N18Ra/70RBB8P53u2GEwjeupcbVnBeBSBIC6srrlU8Lv9eYlBOI+ssbFMCs7kYDF/fJhhou2J&#10;N9TnvhQhhF2CCirv20RKV1Rk0I1sSxy4ve0M+gC7UuoOTyHcNPI1iibSYM2hocKWvioqDvnRhBnp&#10;WxZPin+qv+VynR12U9qt/pR6fho+P0B4GvxdfHOnWsE7XK8EP8j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aF98AAAADaAAAADwAAAAAAAAAAAAAAAACYAgAAZHJzL2Rvd25y&#10;ZXYueG1sUEsFBgAAAAAEAAQA9QAAAIUDAAAAAA==&#10;" fillcolor="#3891a7" strokecolor="#26697a" strokeweight="2pt">
              <v:textbox>
                <w:txbxContent>
                  <w:p w:rsidR="006870E9" w:rsidRDefault="006870E9" w:rsidP="006870E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rbel" w:hAnsi="Corbel" w:cs="Corbe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rbel" w:hAnsi="Corbel" w:cs="Corbel"/>
                        <w:color w:val="FFFFFF"/>
                        <w:sz w:val="36"/>
                        <w:szCs w:val="36"/>
                      </w:rPr>
                      <w:t>Я-Со</w:t>
                    </w:r>
                    <w: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  <w:t>л</w:t>
                    </w:r>
                    <w:r>
                      <w:rPr>
                        <w:rFonts w:ascii="Corbel" w:hAnsi="Corbel" w:cs="Corbel"/>
                        <w:color w:val="FFFFFF"/>
                        <w:sz w:val="36"/>
                        <w:szCs w:val="36"/>
                      </w:rPr>
                      <w:t>икамец</w:t>
                    </w:r>
                  </w:p>
                </w:txbxContent>
              </v:textbox>
            </v:rect>
            <v:rect id="Прямоугольник 14" o:spid="_x0000_s1032" style="position:absolute;left:5224;top:14286;width:30717;height:5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/KiMMA&#10;AADbAAAADwAAAGRycy9kb3ducmV2LnhtbESPT2vCQBDF7wW/wzKCt7pR8A/RVYooCoJSWzyP2WkS&#10;zM7G7Krpt+8chN7mMe/35s182bpKPagJpWcDg34CijjztuTcwPfX5n0KKkRki5VnMvBLAZaLztsc&#10;U+uf/EmPU8yVhHBI0UARY51qHbKCHIa+r4ll9+Mbh1Fkk2vb4FPCXaWHSTLWDkuWCwXWtCoou57u&#10;TmrsRvvpOLtRudbb4/56ntD5cDGm120/ZqAitfHf/KJ3VjhpL7/IA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/KiMMAAADbAAAADwAAAAAAAAAAAAAAAACYAgAAZHJzL2Rv&#10;d25yZXYueG1sUEsFBgAAAAAEAAQA9QAAAIgDAAAAAA==&#10;" fillcolor="#3891a7" strokecolor="#26697a" strokeweight="2pt">
              <v:textbox>
                <w:txbxContent>
                  <w:p w:rsidR="006870E9" w:rsidRDefault="006870E9" w:rsidP="006870E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rbel" w:hAnsi="Corbel" w:cs="Corbe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rbel" w:hAnsi="Corbel" w:cs="Corbel"/>
                        <w:color w:val="FFFFFF"/>
                        <w:sz w:val="36"/>
                        <w:szCs w:val="36"/>
                      </w:rPr>
                      <w:t>Я и школа</w:t>
                    </w:r>
                  </w:p>
                </w:txbxContent>
              </v:textbox>
            </v:rect>
            <v:rect id="Прямоугольник 15" o:spid="_x0000_s1033" style="position:absolute;left:5224;top:21430;width:30717;height:5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NvE8MA&#10;AADbAAAADwAAAGRycy9kb3ducmV2LnhtbESP3YrCMBCF74V9hzAL3mmq4A/VVGRZsSAouovXYzO2&#10;xWZSm6x2394IgncznPOdOTNftKYSN2pcaVnBoB+BIM6sLjlX8Puz6k1BOI+ssbJMCv7JwSL56Mwx&#10;1vbOe7odfC5CCLsYFRTe17GULivIoOvbmjhoZ9sY9GFtcqkbvIdwU8lhFI2lwZLDhQJr+ioouxz+&#10;TKiRjjbTcXal8luud5vLcULH7Ump7me7nIHw1Pq3+UWnOnADeP4SBp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NvE8MAAADbAAAADwAAAAAAAAAAAAAAAACYAgAAZHJzL2Rv&#10;d25yZXYueG1sUEsFBgAAAAAEAAQA9QAAAIgDAAAAAA==&#10;" fillcolor="#3891a7" strokecolor="#26697a" strokeweight="2pt">
              <v:textbox>
                <w:txbxContent>
                  <w:p w:rsidR="006870E9" w:rsidRDefault="006870E9" w:rsidP="006870E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rbel" w:hAnsi="Corbel" w:cs="Corbe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rbel" w:hAnsi="Corbel" w:cs="Corbel"/>
                        <w:color w:val="FFFFFF"/>
                        <w:sz w:val="36"/>
                        <w:szCs w:val="36"/>
                      </w:rPr>
                      <w:t>Я и семья</w:t>
                    </w:r>
                  </w:p>
                </w:txbxContent>
              </v:textbox>
            </v:rect>
            <v:rect id="Прямоугольник 16" o:spid="_x0000_s1034" style="position:absolute;left:5224;top:28573;width:30717;height:5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xZMMA&#10;AADbAAAADwAAAGRycy9kb3ducmV2LnhtbESP3YrCMBCF74V9hzAL3mm6gj9UU5FFsSAouovXYzO2&#10;xWZSm6x2394IgncznPOdOTObt6YSN2pcaVnBVz8CQZxZXXKu4Pdn1ZuAcB5ZY2WZFPyTg3ny0Zlh&#10;rO2d93Q7+FyEEHYxKii8r2MpXVaQQde3NXHQzrYx6MPa5FI3eA/hppKDKBpJgyWHCwXW9F1Qdjn8&#10;mVAjHW4mo+xK5VKud5vLcUzH7Ump7me7mILw1Pq3+UWnOnADeP4SBp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HxZMMAAADbAAAADwAAAAAAAAAAAAAAAACYAgAAZHJzL2Rv&#10;d25yZXYueG1sUEsFBgAAAAAEAAQA9QAAAIgDAAAAAA==&#10;" fillcolor="#3891a7" strokecolor="#26697a" strokeweight="2pt">
              <v:textbox>
                <w:txbxContent>
                  <w:p w:rsidR="006870E9" w:rsidRDefault="006870E9" w:rsidP="006870E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orbel" w:hAnsi="Corbel" w:cs="Corbe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rbel" w:hAnsi="Corbel" w:cs="Corbel"/>
                        <w:color w:val="FFFFFF"/>
                        <w:sz w:val="36"/>
                        <w:szCs w:val="36"/>
                      </w:rPr>
                      <w:t>Я и планета</w:t>
                    </w:r>
                  </w:p>
                </w:txbxContent>
              </v:textbox>
            </v:rect>
            <v:line id="Прямая соединительная линия 18" o:spid="_x0000_s1035" style="position:absolute;visibility:visible" from="92,9989" to="5098,9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FjVr8AAADbAAAADwAAAGRycy9kb3ducmV2LnhtbERPS4vCMBC+C/6HMAt703RdkNI1yrIi&#10;ePDiC9zb0IxNtZmUJmr890YQvM3H95zJLNpGXKnztWMFX8MMBHHpdM2Vgt12MchB+ICssXFMCu7k&#10;YTbt9yZYaHfjNV03oRIphH2BCkwIbSGlLw1Z9EPXEifu6DqLIcGukrrDWwq3jRxl2VharDk1GGzp&#10;z1B53lysgr05+sMpXv61izuclzLP2/1Kqc+P+PsDIlAMb/HLvdRp/jc8f0kHyO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pFjVr8AAADbAAAADwAAAAAAAAAAAAAAAACh&#10;AgAAZHJzL2Rvd25yZXYueG1sUEsFBgAAAAAEAAQA+QAAAI0DAAAAAA==&#10;" strokecolor="#3891a7"/>
            <v:line id="Прямая соединительная линия 19" o:spid="_x0000_s1036" style="position:absolute;visibility:visible" from="218,17288" to="5224,17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oKc8MAAADbAAAADwAAAGRycy9kb3ducmV2LnhtbESPQWvCQBSE7wX/w/IEb3WjhxDSrCIt&#10;Qg+9mCq0t0f2JZuafRuyq67/3i0Uehxm5hum2kY7iCtNvnesYLXMQBA3TvfcKTh+7p8LED4gaxwc&#10;k4I7edhuZk8Vltrd+EDXOnQiQdiXqMCEMJZS+saQRb90I3HyWjdZDElOndQT3hLcDnKdZbm02HNa&#10;MDjSq6HmXF+sgpNp/ddPvHxrF4/41siiGE8fSi3mcfcCIlAM/+G/9rtWsM7h90v6A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CnPDAAAA2wAAAA8AAAAAAAAAAAAA&#10;AAAAoQIAAGRycy9kb3ducmV2LnhtbFBLBQYAAAAABAAEAPkAAACRAwAAAAA=&#10;" strokecolor="#3891a7"/>
            <v:line id="Прямая соединительная линия 20" o:spid="_x0000_s1037" style="position:absolute;visibility:visible" from="218,24292" to="5224,2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v6MQAAADbAAAADwAAAGRycy9kb3ducmV2LnhtbESPwWrDMBBE74X8g9hAb40cH1rjRAkh&#10;IdBDL00TaG+LtbGcWCtjybb691Wh0OMwM2+Y9TbaVozU+8axguUiA0FcOd1wreD8cXwqQPiArLF1&#10;TAq+ycN2M3tYY6ndxO80nkItEoR9iQpMCF0ppa8MWfQL1xEn7+p6iyHJvpa6xynBbSvzLHuWFhtO&#10;CwY72huq7qfBKriYq/+8xeFLu3jGQyWLoru8KfU4j7sViEAx/If/2q9aQf4C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xq/oxAAAANsAAAAPAAAAAAAAAAAA&#10;AAAAAKECAABkcnMvZG93bnJldi54bWxQSwUGAAAAAAQABAD5AAAAkgMAAAAA&#10;" strokecolor="#3891a7"/>
            <v:line id="Прямая соединительная линия 21" o:spid="_x0000_s1038" style="position:absolute;visibility:visible" from="218,31435" to="5224,3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k7mr8AAADbAAAADwAAAGRycy9kb3ducmV2LnhtbERPTYvCMBC9C/6HMMLeNLUHKdVYRBH2&#10;sBddhd3b0IxNtZmUJmr235uDsMfH+15V0XbiQYNvHSuYzzIQxLXTLTcKTt/7aQHCB2SNnWNS8Ece&#10;qvV4tMJSuycf6HEMjUgh7EtUYELoSyl9bciin7meOHEXN1gMCQ6N1AM+U7jtZJ5lC2mx5dRgsKet&#10;ofp2vFsFZ3PxP9d4/9UunnBXy6Loz19KfUziZgkiUAz/4rf7UyvI09j0Jf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lk7mr8AAADbAAAADwAAAAAAAAAAAAAAAACh&#10;AgAAZHJzL2Rvd25yZXYueG1sUEsFBgAAAAAEAAQA+QAAAI0DAAAAAA==&#10;" strokecolor="#3891a7"/>
            <w10:wrap type="none"/>
            <w10:anchorlock/>
          </v:group>
        </w:pict>
      </w:r>
    </w:p>
    <w:p w:rsidR="006870E9" w:rsidRPr="00FD6564" w:rsidRDefault="006870E9" w:rsidP="006870E9">
      <w:pPr>
        <w:tabs>
          <w:tab w:val="left" w:pos="162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b/>
          <w:sz w:val="28"/>
          <w:szCs w:val="28"/>
        </w:rPr>
        <w:t xml:space="preserve">    Воспитательная работа</w:t>
      </w:r>
      <w:r w:rsidRPr="00FD6564">
        <w:rPr>
          <w:rFonts w:ascii="Times New Roman" w:hAnsi="Times New Roman" w:cs="Times New Roman"/>
          <w:sz w:val="28"/>
          <w:szCs w:val="28"/>
        </w:rPr>
        <w:t xml:space="preserve"> строилась с учетом того, что воспитание есть управление процессом развития личности. И главная цель воспитательной работы является: предоставление всем обучающимся одинаковых стартовых возможностей, создание условий для самореализации личности, развитие индивидуальных способностей ребенка, реализация механизма успешной социализации личности школьника и профильного самоопределения.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b/>
          <w:sz w:val="28"/>
          <w:szCs w:val="28"/>
        </w:rPr>
        <w:t xml:space="preserve">    Наша главная задача:</w:t>
      </w:r>
      <w:r w:rsidRPr="00FD6564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современной цивилизованной личности через систематизацию воспитательной работы.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-создать и поддерживать условия для формирования личностных структур, обеспечивающих высокий уровень развития личностного потенциала и его реализации в будущем;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-развивать самоуправление учащихся, предоставить им реальные возможности участия в управлении образовательным учреждением, в деятельности творческих и общественных объединений;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-укреплять здоровье ребенка средствами физкультуры и спорта;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6564">
        <w:rPr>
          <w:rFonts w:ascii="Times New Roman" w:hAnsi="Times New Roman" w:cs="Times New Roman"/>
          <w:sz w:val="28"/>
          <w:szCs w:val="28"/>
        </w:rPr>
        <w:t>-вовлекать учащихся в систему дополнительного образования с целью самореализации личности;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-развивать школьную сеть дополнительного образования;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lastRenderedPageBreak/>
        <w:t>-воспитывать гражданские качества и толерантность у подростков через организацию социально значимой деятельности;</w:t>
      </w:r>
    </w:p>
    <w:p w:rsidR="006870E9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-создавать условия для участия семей в воспитательном процессе, развивать родительские общественные объединения, привлекать родителей к участию в самоуправлении школой.    </w:t>
      </w:r>
    </w:p>
    <w:p w:rsidR="00CA0868" w:rsidRPr="00FD6564" w:rsidRDefault="00CA0868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0E9" w:rsidRDefault="006870E9" w:rsidP="006870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64">
        <w:rPr>
          <w:rFonts w:ascii="Times New Roman" w:hAnsi="Times New Roman" w:cs="Times New Roman"/>
          <w:b/>
          <w:i/>
          <w:sz w:val="28"/>
          <w:szCs w:val="28"/>
        </w:rPr>
        <w:t>Гражданско- патриотическая деятельность.</w:t>
      </w:r>
    </w:p>
    <w:p w:rsidR="00CA0868" w:rsidRPr="00FD6564" w:rsidRDefault="00CA0868" w:rsidP="006870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70E9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     Жизнь общества сегодня ставит серьезные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 работе нашей школы одной из главных задач является воспитание подрастающего поколения. Важнейшая составляющая процесса воспитания – формирование и развитие патриотических чувств. Без наличия этого компонента нельзя говорить о воспитании по-настоящему гармоничной личности. Основными задачами гражданско-патриотической деятельности является: 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России.</w:t>
      </w:r>
    </w:p>
    <w:p w:rsidR="006870E9" w:rsidRPr="006870E9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0E9">
        <w:rPr>
          <w:rFonts w:ascii="Times New Roman" w:hAnsi="Times New Roman" w:cs="Times New Roman"/>
          <w:iCs/>
          <w:sz w:val="28"/>
          <w:szCs w:val="28"/>
        </w:rPr>
        <w:t>Данное направление включает в себя следующие мероприятия:</w:t>
      </w:r>
    </w:p>
    <w:p w:rsidR="006870E9" w:rsidRPr="00FD6564" w:rsidRDefault="006870E9" w:rsidP="006870E9">
      <w:pPr>
        <w:numPr>
          <w:ilvl w:val="0"/>
          <w:numId w:val="5"/>
        </w:numPr>
        <w:spacing w:after="0" w:line="240" w:lineRule="atLeast"/>
        <w:ind w:left="374" w:hanging="357"/>
        <w:rPr>
          <w:rFonts w:ascii="Times New Roman" w:eastAsia="Times New Roman" w:hAnsi="Times New Roman" w:cs="Times New Roman"/>
          <w:sz w:val="28"/>
          <w:szCs w:val="28"/>
        </w:rPr>
      </w:pPr>
      <w:r w:rsidRPr="00FD6564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увековечиванию памяти павших в борьбе за независимость нашей Родины (шефство над братским захоронением; вахта памяти - выставление почетного караула на братском захоронении, над которым шефствует наша школа; выставление почетного караула у памятника, возложение цветов к мемориалу; проведение митингов и других патриотических мероприятий на братском захоронении и в других памятных местах). </w:t>
      </w:r>
    </w:p>
    <w:p w:rsidR="006870E9" w:rsidRPr="00FD6564" w:rsidRDefault="006870E9" w:rsidP="006870E9">
      <w:pPr>
        <w:numPr>
          <w:ilvl w:val="0"/>
          <w:numId w:val="5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D6564">
        <w:rPr>
          <w:rFonts w:ascii="Times New Roman" w:eastAsia="Times New Roman" w:hAnsi="Times New Roman" w:cs="Times New Roman"/>
          <w:sz w:val="28"/>
          <w:szCs w:val="28"/>
        </w:rPr>
        <w:t>Проведение экскурсий, уроков Мужества, встреч с ветеранами Великой Отечественной войны. Поздравление и выступление с концертами перед ветеранами войны и труда.</w:t>
      </w:r>
    </w:p>
    <w:p w:rsidR="006870E9" w:rsidRPr="00FD6564" w:rsidRDefault="006870E9" w:rsidP="006870E9">
      <w:pPr>
        <w:numPr>
          <w:ilvl w:val="0"/>
          <w:numId w:val="5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D6564">
        <w:rPr>
          <w:rFonts w:ascii="Times New Roman" w:eastAsia="Times New Roman" w:hAnsi="Times New Roman" w:cs="Times New Roman"/>
          <w:sz w:val="28"/>
          <w:szCs w:val="28"/>
        </w:rPr>
        <w:t>Празднование памятных дат, проведение выставок, викторин, конкурсов, просмотров видеофильмов.</w:t>
      </w:r>
    </w:p>
    <w:p w:rsidR="006870E9" w:rsidRPr="00FD6564" w:rsidRDefault="006870E9" w:rsidP="006870E9">
      <w:pPr>
        <w:numPr>
          <w:ilvl w:val="0"/>
          <w:numId w:val="5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D6564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конкурсов военно-патриотической песни, а также других праздничных мероприятий (концертов) посвященных великим праздникам. </w:t>
      </w:r>
    </w:p>
    <w:p w:rsidR="006870E9" w:rsidRPr="00FD6564" w:rsidRDefault="006870E9" w:rsidP="006870E9">
      <w:pPr>
        <w:spacing w:after="0" w:line="240" w:lineRule="atLeast"/>
        <w:ind w:left="37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70E9" w:rsidRDefault="006870E9" w:rsidP="006870E9">
      <w:pPr>
        <w:spacing w:after="0" w:line="240" w:lineRule="atLeast"/>
        <w:ind w:left="37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6564">
        <w:rPr>
          <w:rFonts w:ascii="Times New Roman" w:eastAsia="Times New Roman" w:hAnsi="Times New Roman" w:cs="Times New Roman"/>
          <w:b/>
          <w:i/>
          <w:sz w:val="28"/>
          <w:szCs w:val="28"/>
        </w:rPr>
        <w:t>Безопасность  жизнедеятельности</w:t>
      </w:r>
    </w:p>
    <w:p w:rsidR="00CA0868" w:rsidRPr="00FD6564" w:rsidRDefault="00CA0868" w:rsidP="006870E9">
      <w:pPr>
        <w:spacing w:after="0" w:line="240" w:lineRule="atLeast"/>
        <w:ind w:left="37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70E9" w:rsidRPr="00FD6564" w:rsidRDefault="006870E9" w:rsidP="006870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6564">
        <w:rPr>
          <w:rFonts w:ascii="Times New Roman" w:eastAsia="Times New Roman" w:hAnsi="Times New Roman" w:cs="Times New Roman"/>
          <w:sz w:val="28"/>
          <w:szCs w:val="28"/>
        </w:rPr>
        <w:t xml:space="preserve">     Основной целью данного направления является обеспечение всех участников образовательного процесса возможностью сохранения здоровья за период обучения в школе, формирование необходимых знаний, умений и навыков по ЗОЖ, привитие отрицательного отношения к вредным привычкам. </w:t>
      </w:r>
    </w:p>
    <w:p w:rsidR="006870E9" w:rsidRDefault="006870E9" w:rsidP="006870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6564">
        <w:rPr>
          <w:rFonts w:ascii="Times New Roman" w:eastAsia="Times New Roman" w:hAnsi="Times New Roman" w:cs="Times New Roman"/>
          <w:sz w:val="28"/>
          <w:szCs w:val="28"/>
        </w:rPr>
        <w:t xml:space="preserve">     В рамках данной деятельности организуются новые формы работы с обучающимися и их семьями: создан отряд юных инспекторов движения (ЮИД), </w:t>
      </w:r>
      <w:r w:rsidRPr="00FD656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проводятся акции по пропаганде ЗОЖ. Обучающиеся школы являются активными участниками муниципальных конкурсов в рамках месячника по формированию здорового образа жизни.</w:t>
      </w:r>
    </w:p>
    <w:p w:rsidR="00CA0868" w:rsidRPr="006870E9" w:rsidRDefault="00CA0868" w:rsidP="006870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870E9" w:rsidRDefault="006870E9" w:rsidP="006870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65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Самоуправление в школе</w:t>
      </w:r>
    </w:p>
    <w:p w:rsidR="00CA0868" w:rsidRPr="00FD6564" w:rsidRDefault="00CA0868" w:rsidP="006870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70E9" w:rsidRPr="00FD6564" w:rsidRDefault="006870E9" w:rsidP="006870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6564">
        <w:rPr>
          <w:rFonts w:ascii="Times New Roman" w:eastAsia="Times New Roman" w:hAnsi="Times New Roman" w:cs="Times New Roman"/>
          <w:sz w:val="28"/>
          <w:szCs w:val="28"/>
        </w:rPr>
        <w:t xml:space="preserve">    Основными целями и задачами школьного самоуправления являются:</w:t>
      </w:r>
    </w:p>
    <w:p w:rsidR="006870E9" w:rsidRPr="00FD6564" w:rsidRDefault="006870E9" w:rsidP="006870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6564">
        <w:rPr>
          <w:rFonts w:ascii="Times New Roman" w:eastAsia="Times New Roman" w:hAnsi="Times New Roman" w:cs="Times New Roman"/>
          <w:sz w:val="28"/>
          <w:szCs w:val="28"/>
        </w:rPr>
        <w:t>Становление воспитательной системы через формирование единого школьного коллектива, 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деятельности, создание условий для развития отношений заботы друг о друге, о школе, взаимоуважение детей и взрослых.</w:t>
      </w:r>
    </w:p>
    <w:p w:rsidR="006870E9" w:rsidRPr="00FD6564" w:rsidRDefault="006870E9" w:rsidP="006870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6564">
        <w:rPr>
          <w:rFonts w:ascii="Times New Roman" w:eastAsia="Times New Roman" w:hAnsi="Times New Roman" w:cs="Times New Roman"/>
          <w:sz w:val="28"/>
          <w:szCs w:val="28"/>
        </w:rPr>
        <w:t xml:space="preserve">  Основной составляющей воспитательной работы является участие классов во всех общешкольных мероприятиях.</w:t>
      </w:r>
    </w:p>
    <w:p w:rsidR="006870E9" w:rsidRDefault="006870E9" w:rsidP="006870E9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D6564">
        <w:rPr>
          <w:rFonts w:ascii="Times New Roman" w:eastAsia="Times New Roman" w:hAnsi="Times New Roman" w:cs="Times New Roman"/>
          <w:sz w:val="28"/>
          <w:szCs w:val="28"/>
        </w:rPr>
        <w:t xml:space="preserve">  Большая работа проводится в летний период каникул. Организованы летняя оздоровительная площадка и трудовые отряды с оплатой труда через ЦЗН.</w:t>
      </w:r>
    </w:p>
    <w:p w:rsidR="00CA0868" w:rsidRPr="006870E9" w:rsidRDefault="00CA0868" w:rsidP="006870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  <w:r w:rsidRPr="00FD6564">
        <w:rPr>
          <w:rFonts w:ascii="Times New Roman" w:hAnsi="Times New Roman" w:cs="Times New Roman"/>
          <w:sz w:val="28"/>
          <w:szCs w:val="28"/>
        </w:rPr>
        <w:t xml:space="preserve"> обучающихся в 2013-2014 году была организована через родительские консультации, посещение родителей на дому, беседы, через классные, общешкольные родительские собрания. В беседах и на классных родительских собраниях рассматривались вопросы воспитания и обучения учащихся.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   Кроме родительских собраний проводятся совместно с родителями праздники, конкурсы и соревнования.</w:t>
      </w:r>
    </w:p>
    <w:p w:rsidR="006870E9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   Удовлетворенность родителей качеством общего образования за 2013-2014 учебный год составляет: 87%.</w:t>
      </w:r>
    </w:p>
    <w:p w:rsidR="00CA0868" w:rsidRPr="006870E9" w:rsidRDefault="00CA0868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0E9" w:rsidRPr="00FD6564" w:rsidRDefault="006870E9" w:rsidP="006870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6564">
        <w:rPr>
          <w:rFonts w:ascii="Times New Roman" w:eastAsia="Times New Roman" w:hAnsi="Times New Roman" w:cs="Times New Roman"/>
          <w:b/>
          <w:i/>
          <w:sz w:val="28"/>
          <w:szCs w:val="28"/>
        </w:rPr>
        <w:t>Внеурочная деятельность</w:t>
      </w:r>
      <w:r w:rsidRPr="00FD656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включена в основную образовательную программу. Поэтому на современном этапе актуальной становится интеграция основного и дополнительного образования.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    В 2013-2014  учебном году начальные классы продолжают  работу по новым государственным стандартам. Кроме учебной деятельности, которой отводится основное учебное время, учащимся предоставляется и внеурочная деятельность. Согласно ФГОС внеурочной деятельности  отводится до 10 часов в неделю. Наши педагоги продолжают работать по программам  дополнительного образования, раннее утвержденным УО, а именно:</w:t>
      </w:r>
    </w:p>
    <w:p w:rsidR="006870E9" w:rsidRPr="00FD6564" w:rsidRDefault="006870E9" w:rsidP="006870E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«Эколог», руководитель Н.В. Белкина. На ее занятиях у детей формируются знания об окружающем мире, представления детей о живой и неживой природе.</w:t>
      </w:r>
    </w:p>
    <w:p w:rsidR="006870E9" w:rsidRPr="00FD6564" w:rsidRDefault="006870E9" w:rsidP="006870E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Кружок «Краеведение», общекультурная направленность, разработан и реализуется учителем начальных классов Е.Ю.Пегушиной. На ее занятиях дети знакомятся с историей нашего города и края.</w:t>
      </w:r>
    </w:p>
    <w:p w:rsidR="006870E9" w:rsidRPr="00FD6564" w:rsidRDefault="006870E9" w:rsidP="006870E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lastRenderedPageBreak/>
        <w:t>Кружок «Информатика в играх и задачах», общеинтеллектуальная направленность, педагог Н.В. Ставишенко. На ее занятиях ребята в теории знакомятся с устройством компьютера и способами работы с ним.</w:t>
      </w:r>
    </w:p>
    <w:p w:rsidR="006870E9" w:rsidRPr="00FD6564" w:rsidRDefault="006870E9" w:rsidP="006870E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Кружок «Ритмика», спортивно- оздоровительное направление, руководитель танцевального коллектива «Шарм» Т.Ю.Долгих</w:t>
      </w:r>
    </w:p>
    <w:p w:rsidR="006870E9" w:rsidRPr="00FD6564" w:rsidRDefault="006870E9" w:rsidP="006870E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«Музыкальное, духовно - нравственное  воспитание и основы вокала. «Веселые нотки», руководитель Т.В. Сергеева.</w:t>
      </w:r>
    </w:p>
    <w:p w:rsidR="006870E9" w:rsidRDefault="006870E9" w:rsidP="006870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   Часть нагрузки по реализации внеурочной деятельности взяли на себя муниципальные учреждения дополнительного образования.</w:t>
      </w:r>
    </w:p>
    <w:p w:rsidR="00CA0868" w:rsidRPr="006870E9" w:rsidRDefault="00CA0868" w:rsidP="006870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64">
        <w:rPr>
          <w:rFonts w:ascii="Times New Roman" w:hAnsi="Times New Roman" w:cs="Times New Roman"/>
          <w:b/>
          <w:i/>
          <w:sz w:val="28"/>
          <w:szCs w:val="28"/>
        </w:rPr>
        <w:t xml:space="preserve"> Охват дополнительным образованием.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 Доля воспитанников и учащихся, принимающих участие в различных формах дополнительного образования составляет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-в школе 54%,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-в учреждениях дополнительного образования города 42%.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   На базе ОУ реализовывались программы для учащихся 1-9 классов:</w:t>
      </w:r>
    </w:p>
    <w:p w:rsidR="006870E9" w:rsidRPr="00FD6564" w:rsidRDefault="006870E9" w:rsidP="006870E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Танцевальный кружок «Шарм, современный танец и хореография.</w:t>
      </w:r>
    </w:p>
    <w:p w:rsidR="006870E9" w:rsidRPr="00FD6564" w:rsidRDefault="006870E9" w:rsidP="006870E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Спортивная секция «Легкая атлетика».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    Уровень умений обучающихся, приобретенный во внеурочное  время, делает их конкурентоспособными среди сверстников, повышает авторитет школы. </w:t>
      </w:r>
    </w:p>
    <w:p w:rsidR="006870E9" w:rsidRDefault="006870E9" w:rsidP="006870E9">
      <w:pPr>
        <w:tabs>
          <w:tab w:val="left" w:pos="1620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70E9" w:rsidRDefault="006870E9" w:rsidP="006870E9">
      <w:pPr>
        <w:tabs>
          <w:tab w:val="left" w:pos="1620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64">
        <w:rPr>
          <w:rFonts w:ascii="Times New Roman" w:hAnsi="Times New Roman" w:cs="Times New Roman"/>
          <w:b/>
          <w:i/>
          <w:sz w:val="28"/>
          <w:szCs w:val="28"/>
        </w:rPr>
        <w:t>Охват учащихся дополнительным образованием</w:t>
      </w:r>
    </w:p>
    <w:p w:rsidR="006870E9" w:rsidRPr="00FD6564" w:rsidRDefault="006870E9" w:rsidP="006870E9">
      <w:pPr>
        <w:tabs>
          <w:tab w:val="left" w:pos="1620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2"/>
        <w:gridCol w:w="3252"/>
        <w:gridCol w:w="3252"/>
      </w:tblGrid>
      <w:tr w:rsidR="006870E9" w:rsidRPr="00FD6564" w:rsidTr="001E4C6F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9" w:rsidRPr="00FD6564" w:rsidRDefault="006870E9" w:rsidP="001E4C6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D65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детей в образовательном учреждении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9" w:rsidRPr="00FD6564" w:rsidRDefault="006870E9" w:rsidP="001E4C6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D65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детей, занятых в системе дополнительного образования (город+ОУ)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9" w:rsidRPr="00FD6564" w:rsidRDefault="006870E9" w:rsidP="001E4C6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D65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детей, занятых в системе дополнительного образования школы</w:t>
            </w:r>
          </w:p>
        </w:tc>
      </w:tr>
      <w:tr w:rsidR="006870E9" w:rsidRPr="00FD6564" w:rsidTr="001E4C6F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9" w:rsidRPr="00FD6564" w:rsidRDefault="006870E9" w:rsidP="001E4C6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D65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764 человек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9" w:rsidRPr="00FD6564" w:rsidRDefault="006870E9" w:rsidP="001E4C6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D65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482 человек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9" w:rsidRPr="00FD6564" w:rsidRDefault="006870E9" w:rsidP="001E4C6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D65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168 человек</w:t>
            </w:r>
          </w:p>
        </w:tc>
      </w:tr>
    </w:tbl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0E9" w:rsidRDefault="006870E9" w:rsidP="00687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64">
        <w:rPr>
          <w:rFonts w:ascii="Times New Roman" w:hAnsi="Times New Roman" w:cs="Times New Roman"/>
          <w:b/>
          <w:sz w:val="28"/>
          <w:szCs w:val="28"/>
        </w:rPr>
        <w:t>В образовательном учреждении активно ведет свою работу школьная служба примирения (ШСП).</w:t>
      </w:r>
    </w:p>
    <w:p w:rsidR="006870E9" w:rsidRPr="00FD6564" w:rsidRDefault="006870E9" w:rsidP="00687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Школьная служба примирения была организована и начала свою работу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С октября 2013 года. Были запланированы и проведены следующие мероприятия: </w:t>
      </w:r>
    </w:p>
    <w:p w:rsidR="006870E9" w:rsidRPr="00FD6564" w:rsidRDefault="006870E9" w:rsidP="006870E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Выход на педагогический совет, в классы, на родительские собрания.</w:t>
      </w:r>
    </w:p>
    <w:p w:rsidR="006870E9" w:rsidRPr="00FD6564" w:rsidRDefault="006870E9" w:rsidP="006870E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Набор волонтеров в ШСП осуществлялся на основе собеседования, анкетирования.</w:t>
      </w:r>
    </w:p>
    <w:p w:rsidR="006870E9" w:rsidRPr="00FD6564" w:rsidRDefault="006870E9" w:rsidP="006870E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Медиаторы службы проходили обучающий курс по взаимодействию сторон в конфликтной ситуации.</w:t>
      </w:r>
    </w:p>
    <w:p w:rsidR="006870E9" w:rsidRPr="00FD6564" w:rsidRDefault="006870E9" w:rsidP="006870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Курс проводила руководитель службы -психолог. Ею была составлена программа подготовки подростков в школьной службе примирения на основе </w:t>
      </w:r>
      <w:r w:rsidRPr="00FD6564">
        <w:rPr>
          <w:rFonts w:ascii="Times New Roman" w:hAnsi="Times New Roman" w:cs="Times New Roman"/>
          <w:sz w:val="28"/>
          <w:szCs w:val="28"/>
        </w:rPr>
        <w:lastRenderedPageBreak/>
        <w:t>восстановительного подхода «Воздушный змей». Волонтеры прошли обучающий курс по этой программе.</w:t>
      </w:r>
    </w:p>
    <w:p w:rsidR="006870E9" w:rsidRPr="00FD6564" w:rsidRDefault="006870E9" w:rsidP="006870E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Руководитем и медиаторами был оформлен стенд с информацией 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о школьной службе примирения. В течение года стенд пополнялся новой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информацией.</w:t>
      </w:r>
    </w:p>
    <w:p w:rsidR="006870E9" w:rsidRPr="00FD6564" w:rsidRDefault="006870E9" w:rsidP="006870E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В ноябре 2013 года ШСП презентовала свою деятельность на 1 городском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слете.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    6.Оформлена нормативно-правовая документация, отчетная документация по реализованным примирительным программам. В школе есть положение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о ШСП, утвержден план работы на учебный год, имеется методическая литература.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   7. В течение года руководитель осуществляла следующие функции: руководство деятельностью службы, взаимодействие с администрацией ОУ, проводила восстановительные программы, вела текущую и отчетную документацию, обучала волонтеров, составляла анализ работы ШСП.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    8. Восстановительные программы проводились не только руководителем</w:t>
      </w:r>
    </w:p>
    <w:p w:rsidR="006870E9" w:rsidRPr="006870E9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ШСП, но и волонтерами службы. Проводились тренинги для педагогов.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  Особую тревогу вызывает </w:t>
      </w:r>
      <w:r w:rsidRPr="00FD6564">
        <w:rPr>
          <w:rFonts w:ascii="Times New Roman" w:hAnsi="Times New Roman" w:cs="Times New Roman"/>
          <w:b/>
          <w:i/>
          <w:sz w:val="28"/>
          <w:szCs w:val="28"/>
        </w:rPr>
        <w:t>состояние здоровья детей</w:t>
      </w:r>
      <w:r w:rsidRPr="00FD656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870E9" w:rsidRPr="00FD6564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Вопреки применяемым мерам по укреплению здоровья, снижению перегрузки  обучающихся, исполнению норм и правил СанПин за год произошел рост 0,3 количества отклонений в состоянии здоровья школьников. Хронические заболевания имеют 18,2 обучающихся. Некоторые дети страдают одновременно 2-3 заболеваниями.</w:t>
      </w:r>
    </w:p>
    <w:p w:rsidR="006870E9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 xml:space="preserve">    Данная ситуация связана с нестабильностью социально-экономического положения жителей микрорайона. Но вместе с тем педагоги школы способны повлиять на такие показатели, как осанка, зрение, сердечно - сосудистая система обучающихся, за счет соблюдения норм санитарно-гигиенического режима, физкультурно-оздоровительных мероприятий, настойчивой пропаганды среди детей и родителей здорового образа жизни, вовлечение детей в спортивные секции, предупреждение стрессовых ситуаций, применения психологических тренингов, создания благоприятного эмоционального климата, способствующего решению личностных проблем каждого ребенка.</w:t>
      </w:r>
    </w:p>
    <w:p w:rsidR="006870E9" w:rsidRPr="006870E9" w:rsidRDefault="006870E9" w:rsidP="0068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0E9" w:rsidRPr="00FD6564" w:rsidRDefault="006870E9" w:rsidP="006870E9">
      <w:pPr>
        <w:tabs>
          <w:tab w:val="left" w:pos="1620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FD6564">
        <w:rPr>
          <w:rFonts w:ascii="Times New Roman" w:hAnsi="Times New Roman" w:cs="Times New Roman"/>
          <w:b/>
          <w:sz w:val="28"/>
          <w:szCs w:val="28"/>
        </w:rPr>
        <w:t>Результаты воспитывающей деятельности за 2013-2014 учебный год</w:t>
      </w:r>
    </w:p>
    <w:p w:rsidR="006870E9" w:rsidRPr="00FD6564" w:rsidRDefault="006870E9" w:rsidP="006870E9">
      <w:pPr>
        <w:tabs>
          <w:tab w:val="left" w:pos="1620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90"/>
        <w:gridCol w:w="3526"/>
        <w:gridCol w:w="3406"/>
      </w:tblGrid>
      <w:tr w:rsidR="006870E9" w:rsidRPr="00FD6564" w:rsidTr="001E4C6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FD6564">
              <w:rPr>
                <w:b/>
                <w:sz w:val="28"/>
                <w:szCs w:val="28"/>
                <w:lang w:eastAsia="en-US"/>
              </w:rPr>
              <w:t>творческие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FD6564">
              <w:rPr>
                <w:b/>
                <w:sz w:val="28"/>
                <w:szCs w:val="28"/>
                <w:lang w:eastAsia="en-US"/>
              </w:rPr>
              <w:t>интеллектуальные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FD6564">
              <w:rPr>
                <w:b/>
                <w:sz w:val="28"/>
                <w:szCs w:val="28"/>
                <w:lang w:eastAsia="en-US"/>
              </w:rPr>
              <w:t>спортивные</w:t>
            </w:r>
          </w:p>
        </w:tc>
      </w:tr>
      <w:tr w:rsidR="006870E9" w:rsidRPr="00FD6564" w:rsidTr="001E4C6F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FD6564">
              <w:rPr>
                <w:b/>
                <w:sz w:val="28"/>
                <w:szCs w:val="28"/>
                <w:lang w:eastAsia="en-US"/>
              </w:rPr>
              <w:t>- 5 дипломов</w:t>
            </w:r>
            <w:r w:rsidRPr="00FD6564">
              <w:rPr>
                <w:sz w:val="28"/>
                <w:szCs w:val="28"/>
                <w:lang w:eastAsia="en-US"/>
              </w:rPr>
              <w:t xml:space="preserve"> открытого городского конкурса творческих работ </w:t>
            </w:r>
            <w:r w:rsidRPr="00FD6564">
              <w:rPr>
                <w:b/>
                <w:sz w:val="28"/>
                <w:szCs w:val="28"/>
                <w:lang w:eastAsia="en-US"/>
              </w:rPr>
              <w:t>«Соликамская солонка»;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FD6564">
              <w:rPr>
                <w:b/>
                <w:sz w:val="28"/>
                <w:szCs w:val="28"/>
                <w:lang w:eastAsia="en-US"/>
              </w:rPr>
              <w:t xml:space="preserve">- 1 диплом </w:t>
            </w:r>
            <w:r w:rsidRPr="00FD6564">
              <w:rPr>
                <w:sz w:val="28"/>
                <w:szCs w:val="28"/>
                <w:lang w:eastAsia="en-US"/>
              </w:rPr>
              <w:t xml:space="preserve">МОУ ДОД «ДЭБЦ» за участие в городском конкурсе </w:t>
            </w:r>
            <w:r w:rsidRPr="00FD6564">
              <w:rPr>
                <w:b/>
                <w:sz w:val="28"/>
                <w:szCs w:val="28"/>
                <w:lang w:eastAsia="en-US"/>
              </w:rPr>
              <w:lastRenderedPageBreak/>
              <w:t>проектов «Час земли»;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FD6564">
              <w:rPr>
                <w:b/>
                <w:sz w:val="28"/>
                <w:szCs w:val="28"/>
                <w:lang w:eastAsia="en-US"/>
              </w:rPr>
              <w:t xml:space="preserve">- 1 грамота </w:t>
            </w:r>
            <w:r w:rsidRPr="00FD6564">
              <w:rPr>
                <w:sz w:val="28"/>
                <w:szCs w:val="28"/>
                <w:lang w:eastAsia="en-US"/>
              </w:rPr>
              <w:t xml:space="preserve">в номинации «Лучшее оформление» в городском конкурсе-фестивале агитбригад отрядов юных инспекторов движения </w:t>
            </w:r>
            <w:r w:rsidRPr="00FD6564">
              <w:rPr>
                <w:b/>
                <w:sz w:val="28"/>
                <w:szCs w:val="28"/>
                <w:lang w:eastAsia="en-US"/>
              </w:rPr>
              <w:t>«Отряд ЮИД в действии»;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 xml:space="preserve">1 диплом участника </w:t>
            </w:r>
            <w:r w:rsidRPr="00FD6564">
              <w:rPr>
                <w:sz w:val="28"/>
                <w:szCs w:val="28"/>
                <w:lang w:eastAsia="en-US"/>
              </w:rPr>
              <w:t xml:space="preserve">4 муниципального фестиваля детских любительских театров </w:t>
            </w:r>
            <w:r w:rsidRPr="00FD6564">
              <w:rPr>
                <w:b/>
                <w:sz w:val="28"/>
                <w:szCs w:val="28"/>
                <w:lang w:eastAsia="en-US"/>
              </w:rPr>
              <w:t>«Добрые сказки детства»</w:t>
            </w:r>
            <w:r w:rsidRPr="00FD6564">
              <w:rPr>
                <w:sz w:val="28"/>
                <w:szCs w:val="28"/>
                <w:lang w:eastAsia="en-US"/>
              </w:rPr>
              <w:t>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диплом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муниципальном конкурсе «Новогоднее чудо» в номинации «Папа, мама, я – творческая семья»;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3 сертификата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муниципальном </w:t>
            </w:r>
            <w:r w:rsidRPr="00FD6564">
              <w:rPr>
                <w:b/>
                <w:sz w:val="28"/>
                <w:szCs w:val="28"/>
                <w:lang w:eastAsia="en-US"/>
              </w:rPr>
              <w:t>конкурсе «Новогоднее чудо»;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 </w:t>
            </w:r>
            <w:r w:rsidRPr="00FD6564">
              <w:rPr>
                <w:b/>
                <w:sz w:val="28"/>
                <w:szCs w:val="28"/>
                <w:lang w:eastAsia="en-US"/>
              </w:rPr>
              <w:t>3 сертификата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межмуниципальном </w:t>
            </w:r>
            <w:r w:rsidRPr="00FD6564">
              <w:rPr>
                <w:b/>
                <w:sz w:val="28"/>
                <w:szCs w:val="28"/>
                <w:lang w:eastAsia="en-US"/>
              </w:rPr>
              <w:t>проекте «Крепка семья – крепка держава»;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 1 диплом за участие в межмуниципальном </w:t>
            </w:r>
            <w:r w:rsidRPr="00FD6564">
              <w:rPr>
                <w:b/>
                <w:sz w:val="28"/>
                <w:szCs w:val="28"/>
                <w:lang w:eastAsia="en-US"/>
              </w:rPr>
              <w:t>проекте «Крепка семья – крепка держава»;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b/>
                <w:sz w:val="28"/>
                <w:szCs w:val="28"/>
                <w:lang w:eastAsia="en-US"/>
              </w:rPr>
              <w:t xml:space="preserve"> - 1 свидетельство участника </w:t>
            </w:r>
            <w:r w:rsidRPr="00FD6564">
              <w:rPr>
                <w:sz w:val="28"/>
                <w:szCs w:val="28"/>
                <w:lang w:eastAsia="en-US"/>
              </w:rPr>
              <w:t xml:space="preserve">всероссийского творческого </w:t>
            </w:r>
            <w:r w:rsidRPr="00FD6564">
              <w:rPr>
                <w:b/>
                <w:sz w:val="28"/>
                <w:szCs w:val="28"/>
                <w:lang w:eastAsia="en-US"/>
              </w:rPr>
              <w:t>конкурса «С днем рождения, Дед Мороз!</w:t>
            </w:r>
            <w:r w:rsidRPr="00FD6564">
              <w:rPr>
                <w:sz w:val="28"/>
                <w:szCs w:val="28"/>
                <w:lang w:eastAsia="en-US"/>
              </w:rPr>
              <w:t>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 </w:t>
            </w:r>
            <w:r w:rsidRPr="00FD6564">
              <w:rPr>
                <w:b/>
                <w:sz w:val="28"/>
                <w:szCs w:val="28"/>
                <w:lang w:eastAsia="en-US"/>
              </w:rPr>
              <w:t>1 диплом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городском </w:t>
            </w:r>
            <w:r w:rsidRPr="00FD6564">
              <w:rPr>
                <w:b/>
                <w:sz w:val="28"/>
                <w:szCs w:val="28"/>
                <w:lang w:eastAsia="en-US"/>
              </w:rPr>
              <w:t>конкурсе «Серебряное счастье»</w:t>
            </w:r>
            <w:r w:rsidRPr="00FD6564">
              <w:rPr>
                <w:sz w:val="28"/>
                <w:szCs w:val="28"/>
                <w:lang w:eastAsia="en-US"/>
              </w:rPr>
              <w:t>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диплом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</w:t>
            </w:r>
            <w:r w:rsidRPr="00FD6564">
              <w:rPr>
                <w:b/>
                <w:sz w:val="28"/>
                <w:szCs w:val="28"/>
                <w:lang w:eastAsia="en-US"/>
              </w:rPr>
              <w:t>конкурсе «3Т.</w:t>
            </w:r>
            <w:r w:rsidRPr="00FD6564">
              <w:rPr>
                <w:b/>
                <w:sz w:val="28"/>
                <w:szCs w:val="28"/>
                <w:lang w:val="en-US" w:eastAsia="en-US"/>
              </w:rPr>
              <w:t>DigitalCreator</w:t>
            </w:r>
            <w:r w:rsidRPr="00FD6564">
              <w:rPr>
                <w:b/>
                <w:sz w:val="28"/>
                <w:szCs w:val="28"/>
                <w:lang w:eastAsia="en-US"/>
              </w:rPr>
              <w:t xml:space="preserve"> 2012-2013»;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диплом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</w:t>
            </w:r>
            <w:r w:rsidRPr="00FD6564">
              <w:rPr>
                <w:sz w:val="28"/>
                <w:szCs w:val="28"/>
                <w:lang w:eastAsia="en-US"/>
              </w:rPr>
              <w:lastRenderedPageBreak/>
              <w:t xml:space="preserve">городском </w:t>
            </w:r>
            <w:r w:rsidRPr="00FD6564">
              <w:rPr>
                <w:b/>
                <w:sz w:val="28"/>
                <w:szCs w:val="28"/>
                <w:lang w:eastAsia="en-US"/>
              </w:rPr>
              <w:t>конкурсе чтецов</w:t>
            </w:r>
            <w:r w:rsidRPr="00FD6564">
              <w:rPr>
                <w:sz w:val="28"/>
                <w:szCs w:val="28"/>
                <w:lang w:eastAsia="en-US"/>
              </w:rPr>
              <w:t xml:space="preserve"> стихотворений и прозы о ВОВ «Вечная память Победе»;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 - </w:t>
            </w:r>
            <w:r w:rsidRPr="00FD6564">
              <w:rPr>
                <w:b/>
                <w:sz w:val="28"/>
                <w:szCs w:val="28"/>
                <w:lang w:eastAsia="en-US"/>
              </w:rPr>
              <w:t>3 диплома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межмуниципальном конкурсе  среди хореографических коллективов « </w:t>
            </w:r>
            <w:r w:rsidRPr="00FD6564">
              <w:rPr>
                <w:b/>
                <w:sz w:val="28"/>
                <w:szCs w:val="28"/>
                <w:lang w:eastAsia="en-US"/>
              </w:rPr>
              <w:t>Удивительный мир танца</w:t>
            </w:r>
            <w:r w:rsidRPr="00FD6564">
              <w:rPr>
                <w:sz w:val="28"/>
                <w:szCs w:val="28"/>
                <w:lang w:eastAsia="en-US"/>
              </w:rPr>
              <w:t>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сертификат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городском </w:t>
            </w:r>
            <w:r w:rsidRPr="00FD6564">
              <w:rPr>
                <w:b/>
                <w:sz w:val="28"/>
                <w:szCs w:val="28"/>
                <w:lang w:eastAsia="en-US"/>
              </w:rPr>
              <w:t>конкурсе «Соликамская солонка»</w:t>
            </w:r>
            <w:r w:rsidRPr="00FD6564">
              <w:rPr>
                <w:sz w:val="28"/>
                <w:szCs w:val="28"/>
                <w:lang w:eastAsia="en-US"/>
              </w:rPr>
              <w:t>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2 диплома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городском </w:t>
            </w:r>
            <w:r w:rsidRPr="00FD6564">
              <w:rPr>
                <w:b/>
                <w:sz w:val="28"/>
                <w:szCs w:val="28"/>
                <w:lang w:eastAsia="en-US"/>
              </w:rPr>
              <w:t>конкурсе «Одежда для подарка</w:t>
            </w:r>
            <w:r w:rsidRPr="00FD6564">
              <w:rPr>
                <w:sz w:val="28"/>
                <w:szCs w:val="28"/>
                <w:lang w:eastAsia="en-US"/>
              </w:rPr>
              <w:t>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2 сертификата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городском </w:t>
            </w:r>
            <w:r w:rsidRPr="00FD6564">
              <w:rPr>
                <w:b/>
                <w:sz w:val="28"/>
                <w:szCs w:val="28"/>
                <w:lang w:eastAsia="en-US"/>
              </w:rPr>
              <w:t>конкурсе «Зеленая олимпиада»</w:t>
            </w:r>
            <w:r w:rsidRPr="00FD6564">
              <w:rPr>
                <w:sz w:val="28"/>
                <w:szCs w:val="28"/>
                <w:lang w:eastAsia="en-US"/>
              </w:rPr>
              <w:t>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3 сертификата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городском </w:t>
            </w:r>
            <w:r w:rsidRPr="00FD6564">
              <w:rPr>
                <w:b/>
                <w:sz w:val="28"/>
                <w:szCs w:val="28"/>
                <w:lang w:eastAsia="en-US"/>
              </w:rPr>
              <w:t>конкурсе «Лучик солнца во всем»</w:t>
            </w:r>
            <w:r w:rsidRPr="00FD6564">
              <w:rPr>
                <w:sz w:val="28"/>
                <w:szCs w:val="28"/>
                <w:lang w:eastAsia="en-US"/>
              </w:rPr>
              <w:t>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диплом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общегородской акции </w:t>
            </w:r>
            <w:r w:rsidRPr="00FD6564">
              <w:rPr>
                <w:b/>
                <w:sz w:val="28"/>
                <w:szCs w:val="28"/>
                <w:lang w:eastAsia="en-US"/>
              </w:rPr>
              <w:t>«Сохрани жизнь ежику!»;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благодарственное письмо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</w:t>
            </w:r>
            <w:r w:rsidRPr="00FD6564">
              <w:rPr>
                <w:b/>
                <w:sz w:val="28"/>
                <w:szCs w:val="28"/>
                <w:lang w:eastAsia="en-US"/>
              </w:rPr>
              <w:t>конкурсе видеороликов «Экологические проблемы города и пути их решения»;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 - </w:t>
            </w:r>
            <w:r w:rsidRPr="00FD6564">
              <w:rPr>
                <w:b/>
                <w:sz w:val="28"/>
                <w:szCs w:val="28"/>
                <w:lang w:eastAsia="en-US"/>
              </w:rPr>
              <w:t>2 благодарственных письма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</w:t>
            </w:r>
            <w:r w:rsidRPr="00FD6564">
              <w:rPr>
                <w:b/>
                <w:sz w:val="28"/>
                <w:szCs w:val="28"/>
                <w:lang w:eastAsia="en-US"/>
              </w:rPr>
              <w:t>конкурсе видеороликов «Мой Соликамск – моя гордость»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благодарственное письмо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игре «Что? Где? Когда?»;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диплом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игре «Что? Где? Когда?»;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 - </w:t>
            </w:r>
            <w:r w:rsidRPr="00FD6564">
              <w:rPr>
                <w:b/>
                <w:sz w:val="28"/>
                <w:szCs w:val="28"/>
                <w:lang w:eastAsia="en-US"/>
              </w:rPr>
              <w:t>1 диплом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игре «Своя Игра»;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 xml:space="preserve"> 2 грамоты </w:t>
            </w:r>
            <w:r w:rsidRPr="00FD6564">
              <w:rPr>
                <w:sz w:val="28"/>
                <w:szCs w:val="28"/>
                <w:lang w:eastAsia="en-US"/>
              </w:rPr>
              <w:t>за участие в традиционном легкоатлетическом пробеге «Подснежник»;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 xml:space="preserve">3 грамоты </w:t>
            </w:r>
            <w:r w:rsidRPr="00FD6564">
              <w:rPr>
                <w:sz w:val="28"/>
                <w:szCs w:val="28"/>
                <w:lang w:eastAsia="en-US"/>
              </w:rPr>
              <w:t xml:space="preserve">за участие во Всероссийских соревнованиях на призы </w:t>
            </w:r>
            <w:r w:rsidRPr="00FD6564">
              <w:rPr>
                <w:sz w:val="28"/>
                <w:szCs w:val="28"/>
                <w:lang w:eastAsia="en-US"/>
              </w:rPr>
              <w:lastRenderedPageBreak/>
              <w:t>ЗМС Татьяны Зеленцовой;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 xml:space="preserve"> 3 грамоты </w:t>
            </w:r>
            <w:r w:rsidRPr="00FD6564">
              <w:rPr>
                <w:sz w:val="28"/>
                <w:szCs w:val="28"/>
                <w:lang w:eastAsia="en-US"/>
              </w:rPr>
              <w:t>за участие в первенстве Пермского края по легкой атлетике;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 xml:space="preserve"> 2 диплома </w:t>
            </w:r>
            <w:r w:rsidRPr="00FD6564">
              <w:rPr>
                <w:sz w:val="28"/>
                <w:szCs w:val="28"/>
                <w:lang w:eastAsia="en-US"/>
              </w:rPr>
              <w:t>за участие в первенстве Пермского края по легкой атлетике;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2 грамоты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традиционном легкоатлетическом </w:t>
            </w:r>
            <w:r w:rsidRPr="00FD6564">
              <w:rPr>
                <w:b/>
                <w:sz w:val="28"/>
                <w:szCs w:val="28"/>
                <w:lang w:eastAsia="en-US"/>
              </w:rPr>
              <w:t xml:space="preserve">пробеге «Губаха-Кизел» </w:t>
            </w:r>
            <w:r w:rsidRPr="00FD6564">
              <w:rPr>
                <w:sz w:val="28"/>
                <w:szCs w:val="28"/>
                <w:lang w:eastAsia="en-US"/>
              </w:rPr>
              <w:t>на кубок Пермского края, посвященном Дню шахтера;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грамота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краевом легкоатлетическом </w:t>
            </w:r>
            <w:r w:rsidRPr="00FD6564">
              <w:rPr>
                <w:b/>
                <w:sz w:val="28"/>
                <w:szCs w:val="28"/>
                <w:lang w:eastAsia="en-US"/>
              </w:rPr>
              <w:t>пробеге «Камские просторы»;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грамота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традиционном легкоатлетическом </w:t>
            </w:r>
            <w:r w:rsidRPr="00FD6564">
              <w:rPr>
                <w:b/>
                <w:sz w:val="28"/>
                <w:szCs w:val="28"/>
                <w:lang w:eastAsia="en-US"/>
              </w:rPr>
              <w:t xml:space="preserve">пробеге «п.Руднечный-Кизел», </w:t>
            </w:r>
            <w:r w:rsidRPr="00FD6564">
              <w:rPr>
                <w:sz w:val="28"/>
                <w:szCs w:val="28"/>
                <w:lang w:eastAsia="en-US"/>
              </w:rPr>
              <w:t>посвященного Дню Шахтера;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грамота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легкоатлетическом </w:t>
            </w:r>
            <w:r w:rsidRPr="00FD6564">
              <w:rPr>
                <w:b/>
                <w:sz w:val="28"/>
                <w:szCs w:val="28"/>
                <w:lang w:eastAsia="en-US"/>
              </w:rPr>
              <w:t>пробеге «Строгановская верста»;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диплом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открытом первенстве Свердловского района г.Перми;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b/>
                <w:sz w:val="28"/>
                <w:szCs w:val="28"/>
                <w:lang w:eastAsia="en-US"/>
              </w:rPr>
              <w:t>- 2 грамоты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личном первенстве в соревнованиях по легкоатлетическому кроссу среди юношей 5-9 классов в зачет спартакиады 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грамота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Чемпионате города по легкой атлетике;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диплом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муниципальном этапе </w:t>
            </w:r>
            <w:r w:rsidRPr="00FD6564">
              <w:rPr>
                <w:sz w:val="28"/>
                <w:szCs w:val="28"/>
                <w:lang w:eastAsia="en-US"/>
              </w:rPr>
              <w:lastRenderedPageBreak/>
              <w:t>всероссийской олимпиаде школьников по физической культуре;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4 грамоты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зимнем чемпионате города по легкой атлетике;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14 грамот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зимнем первенстве города по легкой атлетике среди юношей и юниоров;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8 дипломов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открытом первенстве города по </w:t>
            </w:r>
            <w:r w:rsidRPr="00FD6564">
              <w:rPr>
                <w:b/>
                <w:sz w:val="28"/>
                <w:szCs w:val="28"/>
                <w:lang w:eastAsia="en-US"/>
              </w:rPr>
              <w:t>многоборью ОФП «Шиповка юность»;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6 грамот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первенстве города по кроссу;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диплом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открытой комбинированной эстафете;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1 грамота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соревнованиях, посвященных Всероссийскому дню бега </w:t>
            </w:r>
            <w:r w:rsidRPr="00FD6564">
              <w:rPr>
                <w:b/>
                <w:sz w:val="28"/>
                <w:szCs w:val="28"/>
                <w:lang w:eastAsia="en-US"/>
              </w:rPr>
              <w:t>«Кросс нации-2013»;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b/>
                <w:sz w:val="28"/>
                <w:szCs w:val="28"/>
                <w:lang w:eastAsia="en-US"/>
              </w:rPr>
              <w:t xml:space="preserve">- 2 грамоты </w:t>
            </w:r>
            <w:r w:rsidRPr="00FD6564">
              <w:rPr>
                <w:sz w:val="28"/>
                <w:szCs w:val="28"/>
                <w:lang w:eastAsia="en-US"/>
              </w:rPr>
              <w:t>за участие в открытом первенстве г.Березники по легкой атлетике;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D6564">
              <w:rPr>
                <w:sz w:val="28"/>
                <w:szCs w:val="28"/>
                <w:lang w:eastAsia="en-US"/>
              </w:rPr>
              <w:t xml:space="preserve">- </w:t>
            </w:r>
            <w:r w:rsidRPr="00FD6564">
              <w:rPr>
                <w:b/>
                <w:sz w:val="28"/>
                <w:szCs w:val="28"/>
                <w:lang w:eastAsia="en-US"/>
              </w:rPr>
              <w:t>2 грамоты</w:t>
            </w:r>
            <w:r w:rsidRPr="00FD6564">
              <w:rPr>
                <w:sz w:val="28"/>
                <w:szCs w:val="28"/>
                <w:lang w:eastAsia="en-US"/>
              </w:rPr>
              <w:t xml:space="preserve"> за участие в городских соревнованиях </w:t>
            </w:r>
            <w:r w:rsidRPr="00FD6564">
              <w:rPr>
                <w:b/>
                <w:sz w:val="28"/>
                <w:szCs w:val="28"/>
                <w:lang w:eastAsia="en-US"/>
              </w:rPr>
              <w:t>«День бегуна»</w:t>
            </w:r>
          </w:p>
          <w:p w:rsidR="006870E9" w:rsidRPr="00FD6564" w:rsidRDefault="006870E9" w:rsidP="001E4C6F">
            <w:pPr>
              <w:tabs>
                <w:tab w:val="center" w:pos="4153"/>
                <w:tab w:val="right" w:pos="8306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870E9" w:rsidRPr="00FD6564" w:rsidRDefault="006870E9" w:rsidP="006870E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0E9" w:rsidRPr="006870E9" w:rsidRDefault="006870E9" w:rsidP="006870E9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E9">
        <w:rPr>
          <w:rFonts w:ascii="Times New Roman" w:hAnsi="Times New Roman" w:cs="Times New Roman"/>
          <w:sz w:val="28"/>
          <w:szCs w:val="28"/>
        </w:rPr>
        <w:t>Результаты ежегодного мониторинга  сформированности у обучающихся необходимых знаний, умений, навыков показывают:</w:t>
      </w:r>
    </w:p>
    <w:p w:rsidR="006870E9" w:rsidRPr="006870E9" w:rsidRDefault="006870E9" w:rsidP="006870E9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0E9" w:rsidRPr="006870E9" w:rsidRDefault="006870E9" w:rsidP="006870E9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E9">
        <w:rPr>
          <w:rFonts w:ascii="Times New Roman" w:hAnsi="Times New Roman" w:cs="Times New Roman"/>
          <w:sz w:val="28"/>
          <w:szCs w:val="28"/>
        </w:rPr>
        <w:t>- 94% обучающихся имеют основные представления об элементарных правилах здоровьясбережения и безопасности;</w:t>
      </w:r>
    </w:p>
    <w:p w:rsidR="006870E9" w:rsidRPr="006870E9" w:rsidRDefault="006870E9" w:rsidP="006870E9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E9">
        <w:rPr>
          <w:rFonts w:ascii="Times New Roman" w:hAnsi="Times New Roman" w:cs="Times New Roman"/>
          <w:sz w:val="28"/>
          <w:szCs w:val="28"/>
        </w:rPr>
        <w:lastRenderedPageBreak/>
        <w:t>-91% обучающихся используют необходимые знания, умения, навыки в практической деятельности;</w:t>
      </w:r>
    </w:p>
    <w:p w:rsidR="006870E9" w:rsidRPr="006870E9" w:rsidRDefault="006870E9" w:rsidP="006870E9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E9">
        <w:rPr>
          <w:rFonts w:ascii="Times New Roman" w:hAnsi="Times New Roman" w:cs="Times New Roman"/>
          <w:sz w:val="28"/>
          <w:szCs w:val="28"/>
        </w:rPr>
        <w:t>-32% обучающихся активно участвуют в городских творческих конкурсах, акциях, фестивалях;</w:t>
      </w:r>
    </w:p>
    <w:p w:rsidR="006870E9" w:rsidRPr="006870E9" w:rsidRDefault="006870E9" w:rsidP="006870E9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E9">
        <w:rPr>
          <w:rFonts w:ascii="Times New Roman" w:hAnsi="Times New Roman" w:cs="Times New Roman"/>
          <w:sz w:val="28"/>
          <w:szCs w:val="28"/>
        </w:rPr>
        <w:t>-61% обучающихся принимают участие в городских спортивных соревнованиях;</w:t>
      </w:r>
    </w:p>
    <w:p w:rsidR="006870E9" w:rsidRDefault="006870E9" w:rsidP="006870E9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E9">
        <w:rPr>
          <w:rFonts w:ascii="Times New Roman" w:hAnsi="Times New Roman" w:cs="Times New Roman"/>
          <w:sz w:val="28"/>
          <w:szCs w:val="28"/>
        </w:rPr>
        <w:t>-24% родителей плодотворно сотрудничают со школой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0E9" w:rsidRDefault="006870E9" w:rsidP="00687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564">
        <w:rPr>
          <w:rFonts w:ascii="Times New Roman" w:hAnsi="Times New Roman" w:cs="Times New Roman"/>
          <w:sz w:val="28"/>
          <w:szCs w:val="28"/>
        </w:rPr>
        <w:t>Сравнительный анализ основных показателей школы позволяет сделать вывод о стабильности и некоторых позитивных изменениях в учебно-воспитательном процессе. Однако существует ряд проблем, которые требуют разрешения.</w:t>
      </w:r>
    </w:p>
    <w:p w:rsidR="006870E9" w:rsidRDefault="006870E9" w:rsidP="00687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0E9" w:rsidRPr="004B6B2C" w:rsidRDefault="006870E9" w:rsidP="006870E9">
      <w:pPr>
        <w:tabs>
          <w:tab w:val="left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B2C">
        <w:rPr>
          <w:rFonts w:ascii="Times New Roman" w:eastAsia="Times New Roman" w:hAnsi="Times New Roman" w:cs="Times New Roman"/>
          <w:b/>
          <w:sz w:val="28"/>
          <w:szCs w:val="28"/>
        </w:rPr>
        <w:t>Профилактика правонарушений и преступлений</w:t>
      </w:r>
    </w:p>
    <w:p w:rsidR="006870E9" w:rsidRDefault="006870E9" w:rsidP="006870E9">
      <w:pPr>
        <w:tabs>
          <w:tab w:val="left" w:pos="1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0E9" w:rsidRDefault="006870E9" w:rsidP="0068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EF">
        <w:rPr>
          <w:rFonts w:ascii="Times New Roman" w:eastAsia="Times New Roman" w:hAnsi="Times New Roman" w:cs="Times New Roman"/>
          <w:sz w:val="28"/>
          <w:szCs w:val="28"/>
        </w:rPr>
        <w:t>Работа по профилактике правонарушений среди подростков  проводится  в соответствии с ФЗ № 120 «Об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>; приказом  управления образования  от 11.03.2014 года «Об организации работы по профилактике преступности и правонарушений среди несовершеннолетних в 2014/2015 уч.г.</w:t>
      </w:r>
    </w:p>
    <w:p w:rsidR="006870E9" w:rsidRPr="00FD0D9B" w:rsidRDefault="006870E9" w:rsidP="0068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9B">
        <w:rPr>
          <w:rFonts w:ascii="Times New Roman" w:eastAsia="Times New Roman" w:hAnsi="Times New Roman" w:cs="Times New Roman"/>
          <w:sz w:val="28"/>
          <w:szCs w:val="28"/>
        </w:rPr>
        <w:t>Ненадлежащее исполнение родителями обязанностей по воспитанию, обучению, содержанию детей - является  следствием детской безнадзорности,   роста  ранней алкоголизации и наркомании подростков,    увеличение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D9B">
        <w:rPr>
          <w:rFonts w:ascii="Times New Roman" w:eastAsia="Times New Roman" w:hAnsi="Times New Roman" w:cs="Times New Roman"/>
          <w:sz w:val="28"/>
          <w:szCs w:val="28"/>
        </w:rPr>
        <w:t xml:space="preserve"> числа несовершеннолетних , склонных к совершению противоправных действий, </w:t>
      </w:r>
      <w:r w:rsidRPr="00FD0D9B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пропусков  уроков </w:t>
      </w:r>
      <w:r w:rsidRPr="00FD0D9B">
        <w:rPr>
          <w:rFonts w:ascii="Times New Roman" w:hAnsi="Times New Roman" w:cs="Times New Roman"/>
          <w:color w:val="000000"/>
          <w:sz w:val="28"/>
          <w:szCs w:val="28"/>
        </w:rPr>
        <w:t xml:space="preserve"> без уважительных причин, незанятости  детей дополнительным  образованием. </w:t>
      </w:r>
    </w:p>
    <w:p w:rsidR="006870E9" w:rsidRDefault="006870E9" w:rsidP="0068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9B">
        <w:rPr>
          <w:rFonts w:ascii="Times New Roman" w:eastAsia="Times New Roman" w:hAnsi="Times New Roman" w:cs="Times New Roman"/>
          <w:sz w:val="28"/>
          <w:szCs w:val="28"/>
        </w:rPr>
        <w:t xml:space="preserve">      Эти 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ожные факты, имеющие место </w:t>
      </w:r>
      <w:r w:rsidRPr="00FD0D9B">
        <w:rPr>
          <w:rFonts w:ascii="Times New Roman" w:eastAsia="Times New Roman" w:hAnsi="Times New Roman" w:cs="Times New Roman"/>
          <w:sz w:val="28"/>
          <w:szCs w:val="28"/>
        </w:rPr>
        <w:t xml:space="preserve">в семьях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несовершеннолетних, </w:t>
      </w:r>
      <w:r w:rsidRPr="00FD0D9B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о необходимости совершенствования системы профилактики безнадзорности и правонарушений несовершеннолетних. С целью систематизации работы образовательного учреждения в области профилактики   создана программа профилактики правонарушений среди несовершеннолетних в МАОУ « Основная общеобразовательная школа № 4»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0E9" w:rsidRDefault="006870E9" w:rsidP="0068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социальных и материально-бытовых условий проживания  обучающихся школы, составлении социальной карты  школы показывает, что в школе имеются семьи с низким материальным достатком, конфликтными отношениями с родителями, неработающие, склонны к употреблению спиртных напитков.</w:t>
      </w:r>
    </w:p>
    <w:p w:rsidR="006870E9" w:rsidRDefault="006870E9" w:rsidP="006870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 по данной проблеме</w:t>
      </w:r>
      <w:r w:rsidRPr="00062BAF">
        <w:rPr>
          <w:rFonts w:ascii="Times New Roman" w:eastAsia="Calibri" w:hAnsi="Times New Roman" w:cs="Times New Roman"/>
          <w:sz w:val="28"/>
          <w:szCs w:val="28"/>
        </w:rPr>
        <w:t xml:space="preserve">  в тесном контакте  работает с  ТУМСР  ПК , отделом по работе с населением при администрации города: </w:t>
      </w:r>
    </w:p>
    <w:p w:rsidR="006870E9" w:rsidRPr="003E0B5B" w:rsidRDefault="006870E9" w:rsidP="0068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B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130 обучающихся получа</w:t>
      </w:r>
      <w:r w:rsidRPr="00062BAF">
        <w:rPr>
          <w:rFonts w:ascii="Times New Roman" w:eastAsia="Calibri" w:hAnsi="Times New Roman" w:cs="Times New Roman"/>
          <w:sz w:val="28"/>
          <w:szCs w:val="28"/>
        </w:rPr>
        <w:t>ли  бесплатное питание –  9 человек  из «учётной» категории;</w:t>
      </w:r>
    </w:p>
    <w:p w:rsidR="006870E9" w:rsidRPr="00062BAF" w:rsidRDefault="006870E9" w:rsidP="006870E9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BAF">
        <w:rPr>
          <w:rFonts w:ascii="Times New Roman" w:eastAsia="Calibri" w:hAnsi="Times New Roman" w:cs="Times New Roman"/>
          <w:sz w:val="28"/>
          <w:szCs w:val="28"/>
        </w:rPr>
        <w:t xml:space="preserve">- 50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</w:t>
      </w:r>
      <w:r w:rsidRPr="00062BAF">
        <w:rPr>
          <w:rFonts w:ascii="Times New Roman" w:eastAsia="Calibri" w:hAnsi="Times New Roman" w:cs="Times New Roman"/>
          <w:sz w:val="28"/>
          <w:szCs w:val="28"/>
        </w:rPr>
        <w:t>-   денежные средства на проезд - 8 человек  из «учётной»  категории;</w:t>
      </w:r>
    </w:p>
    <w:p w:rsidR="006870E9" w:rsidRPr="00062BAF" w:rsidRDefault="006870E9" w:rsidP="006870E9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BAF">
        <w:rPr>
          <w:rFonts w:ascii="Times New Roman" w:eastAsia="Calibri" w:hAnsi="Times New Roman" w:cs="Times New Roman"/>
          <w:sz w:val="28"/>
          <w:szCs w:val="28"/>
        </w:rPr>
        <w:t>- материальная помощь  по ходатайству школы в размере 5000 руб. получили семьи С,  К, П, В</w:t>
      </w:r>
      <w:r w:rsidR="000A4A9C">
        <w:rPr>
          <w:rFonts w:ascii="Times New Roman" w:eastAsia="Calibri" w:hAnsi="Times New Roman" w:cs="Times New Roman"/>
          <w:sz w:val="28"/>
          <w:szCs w:val="28"/>
        </w:rPr>
        <w:t>,  В</w:t>
      </w:r>
      <w:r w:rsidRPr="00062BAF">
        <w:rPr>
          <w:rFonts w:ascii="Times New Roman" w:eastAsia="Calibri" w:hAnsi="Times New Roman" w:cs="Times New Roman"/>
          <w:sz w:val="28"/>
          <w:szCs w:val="28"/>
        </w:rPr>
        <w:t>, Р.</w:t>
      </w:r>
    </w:p>
    <w:p w:rsidR="006870E9" w:rsidRDefault="006870E9" w:rsidP="006870E9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B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57 обучающихся </w:t>
      </w:r>
      <w:r w:rsidRPr="00062BAF">
        <w:rPr>
          <w:rFonts w:ascii="Times New Roman" w:eastAsia="Calibri" w:hAnsi="Times New Roman" w:cs="Times New Roman"/>
          <w:sz w:val="28"/>
          <w:szCs w:val="28"/>
        </w:rPr>
        <w:t xml:space="preserve"> из многодетных семей получили материальную помощь на приобретение одежды – 4 человека  из учётной категории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70E9" w:rsidRPr="008E312C" w:rsidRDefault="006870E9" w:rsidP="006870E9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Решая проблему  контроля   пропусков  уроков обучающихся,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ведётся лист учёта посещаемости. И</w:t>
      </w:r>
      <w:r w:rsidRPr="00062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ежемесячно  </w:t>
      </w:r>
      <w:r w:rsidRPr="00062BA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подаётся в УО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наблюдается рост.  </w:t>
      </w:r>
    </w:p>
    <w:p w:rsidR="006870E9" w:rsidRPr="00062BAF" w:rsidRDefault="006870E9" w:rsidP="0068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Систематически пропускающими занятия  были: С, </w:t>
      </w:r>
      <w:r w:rsidR="000A4A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2BAF">
        <w:rPr>
          <w:rFonts w:ascii="Times New Roman" w:eastAsia="Times New Roman" w:hAnsi="Times New Roman" w:cs="Times New Roman"/>
          <w:color w:val="000000"/>
          <w:sz w:val="28"/>
          <w:szCs w:val="28"/>
        </w:rPr>
        <w:t>, Г, П, С,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A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Наблюдается рост  </w:t>
      </w:r>
    </w:p>
    <w:p w:rsidR="006870E9" w:rsidRPr="00062BAF" w:rsidRDefault="006870E9" w:rsidP="0068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0E9" w:rsidRPr="003E0B5B" w:rsidRDefault="006870E9" w:rsidP="00687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B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Более 30 % учебного времени</w:t>
      </w:r>
    </w:p>
    <w:p w:rsidR="006870E9" w:rsidRDefault="006870E9" w:rsidP="0068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6B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91200" cy="2085975"/>
            <wp:effectExtent l="19050" t="0" r="19050" b="0"/>
            <wp:docPr id="3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70E9" w:rsidRDefault="006870E9" w:rsidP="0068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870E9" w:rsidRDefault="006870E9" w:rsidP="0068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учебного года учащиеся оставлены на повторное обучение. </w:t>
      </w:r>
    </w:p>
    <w:p w:rsidR="006870E9" w:rsidRPr="004141EF" w:rsidRDefault="006870E9" w:rsidP="0068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рекомендовано  определиться с дальнейшим образовательным маршрутом, т.к. обучающиеся нуждаются в комплексной психолого – педагогической поддержке  ( перевод  СОШОТ,  В (С) ОШ № 3).</w:t>
      </w:r>
    </w:p>
    <w:p w:rsidR="006870E9" w:rsidRPr="004141EF" w:rsidRDefault="006870E9" w:rsidP="006870E9">
      <w:pPr>
        <w:spacing w:after="0" w:line="240" w:lineRule="auto"/>
        <w:ind w:firstLine="6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 просвещения обучающихся</w:t>
      </w:r>
      <w:r w:rsidRPr="00CD7D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14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навыков законопослушного поведения, навыков здорового образа жизни, согласно плану совместной работы с 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программе по профилактике правонарушений </w:t>
      </w:r>
      <w:r w:rsidRPr="00414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школе проведены следующие мероприятия:</w:t>
      </w:r>
    </w:p>
    <w:p w:rsidR="006870E9" w:rsidRPr="008A42B7" w:rsidRDefault="006870E9" w:rsidP="0068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1EF">
        <w:rPr>
          <w:rFonts w:ascii="Times New Roman" w:eastAsia="Times New Roman" w:hAnsi="Times New Roman" w:cs="Times New Roman"/>
          <w:color w:val="000000"/>
          <w:sz w:val="28"/>
          <w:szCs w:val="28"/>
        </w:rPr>
        <w:t>в 7-9 классах инспекторами ОДН проведены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филактические беседы с  обучающимися</w:t>
      </w:r>
      <w:r w:rsidRPr="00414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«Меры наказания несовершеннолетних за совершение противоправных поступков», «Уголовная и административная ответственность несовершеннолетних»;проведены 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ьские собрания «Наркотикам нет», « Административная ответственность родителей за ненадлежащее исполнение обязанностей по воспитанию, обучению детей» с приглашением специалистов субъектов профилактики ( О.В. Кычкина-помощник прокурора, Е.Н.Пономарёва  -  специалист центра медицинской профилактики, Г.А.Имамиева – судья  Соликамского городского  суда).</w:t>
      </w:r>
    </w:p>
    <w:p w:rsidR="006870E9" w:rsidRPr="00184062" w:rsidRDefault="006870E9" w:rsidP="0068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уделяется  посещению семей по месту жительства - </w:t>
      </w:r>
    </w:p>
    <w:p w:rsidR="006870E9" w:rsidRPr="0059594E" w:rsidRDefault="006870E9" w:rsidP="006870E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062">
        <w:rPr>
          <w:rFonts w:ascii="Times New Roman" w:eastAsia="Times New Roman" w:hAnsi="Times New Roman" w:cs="Times New Roman"/>
          <w:color w:val="000000"/>
          <w:sz w:val="28"/>
          <w:szCs w:val="28"/>
        </w:rPr>
        <w:t>рейды в семьи</w:t>
      </w:r>
      <w:r w:rsidRPr="00595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«г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руппы риска», СОП - проведено  более 30 </w:t>
      </w:r>
      <w:r w:rsidRPr="00595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выходов по месту жительства. Неоднократные выходы в семьи Б, С, Ш</w:t>
      </w:r>
      <w:r w:rsidR="00B81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9594E">
        <w:rPr>
          <w:rFonts w:ascii="Times New Roman" w:eastAsia="Times New Roman" w:hAnsi="Times New Roman" w:cs="Times New Roman"/>
          <w:color w:val="000000"/>
          <w:sz w:val="28"/>
          <w:szCs w:val="28"/>
        </w:rPr>
        <w:t>С, С,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Д, Ш.</w:t>
      </w:r>
    </w:p>
    <w:p w:rsidR="006870E9" w:rsidRPr="004141EF" w:rsidRDefault="006870E9" w:rsidP="00687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062">
        <w:rPr>
          <w:rFonts w:ascii="Times New Roman" w:eastAsia="Times New Roman" w:hAnsi="Times New Roman" w:cs="Times New Roman"/>
          <w:color w:val="000000"/>
          <w:sz w:val="28"/>
          <w:szCs w:val="28"/>
        </w:rPr>
        <w:t>С  субъектами профилактики</w:t>
      </w:r>
      <w:r w:rsidRPr="00414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(КДН и ЗП, отделом опеки и попечительства были организованы выходы в  семьи  С, С, Р, опекаемые семьи)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70E9" w:rsidRDefault="006870E9" w:rsidP="006870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062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КДН и ЗП  рассмотрены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обучающихся</w:t>
      </w:r>
      <w:r w:rsidRPr="0018406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870E9" w:rsidRPr="00184062" w:rsidRDefault="006870E9" w:rsidP="00687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уклонение от учёбы – 10 человек;  перевод вВ (С) ОШ № 3 – 4 человека; за употребление спиртных  напитков – 6 человек.</w:t>
      </w:r>
    </w:p>
    <w:p w:rsidR="006870E9" w:rsidRPr="004B6B2C" w:rsidRDefault="006870E9" w:rsidP="006870E9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Занятость  </w:t>
      </w:r>
      <w:r w:rsidRPr="00184062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внеурочное</w:t>
      </w:r>
      <w:r w:rsidRPr="00184062">
        <w:rPr>
          <w:rFonts w:ascii="Calibri" w:eastAsia="Calibri" w:hAnsi="Calibri" w:cs="Calibri"/>
          <w:sz w:val="28"/>
          <w:szCs w:val="28"/>
        </w:rPr>
        <w:t xml:space="preserve">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184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</w:t>
      </w:r>
      <w:r w:rsidRPr="0018406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риска</w:t>
      </w:r>
      <w:r w:rsidRPr="00184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18406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56%:  группы СОП – 57%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  посещали спортивные секции при МАОУ «ООШ № 4» - руководитель Мехоношина Е.В.</w:t>
      </w:r>
    </w:p>
    <w:p w:rsidR="006870E9" w:rsidRPr="004141EF" w:rsidRDefault="006870E9" w:rsidP="006870E9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Профилактическим органом в школе является </w:t>
      </w:r>
      <w:r w:rsidRPr="00184062">
        <w:rPr>
          <w:rFonts w:ascii="Times New Roman" w:eastAsia="Times New Roman" w:hAnsi="Times New Roman" w:cs="Times New Roman"/>
          <w:sz w:val="28"/>
          <w:szCs w:val="28"/>
        </w:rPr>
        <w:t>Совет профилактики</w:t>
      </w:r>
      <w:r w:rsidRPr="004141E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141E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 проведено  9 </w:t>
      </w:r>
      <w:r w:rsidRPr="004141EF">
        <w:rPr>
          <w:rFonts w:ascii="Times New Roman" w:eastAsia="Times New Roman" w:hAnsi="Times New Roman" w:cs="Times New Roman"/>
          <w:sz w:val="28"/>
          <w:szCs w:val="28"/>
        </w:rPr>
        <w:t xml:space="preserve"> заседаний, на которых были рассмотрены  следующие вопросы: </w:t>
      </w:r>
    </w:p>
    <w:p w:rsidR="006870E9" w:rsidRPr="004141EF" w:rsidRDefault="006870E9" w:rsidP="00687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собеседование с обучающимися</w:t>
      </w:r>
      <w:r w:rsidRPr="004141EF">
        <w:rPr>
          <w:rFonts w:ascii="Times New Roman" w:eastAsia="Times New Roman" w:hAnsi="Times New Roman" w:cs="Times New Roman"/>
          <w:sz w:val="28"/>
          <w:szCs w:val="28"/>
        </w:rPr>
        <w:t xml:space="preserve"> и родителями  по  проблемам текущей и итоговой успеваемости, </w:t>
      </w:r>
      <w:r>
        <w:rPr>
          <w:rFonts w:ascii="Times New Roman" w:eastAsia="Times New Roman" w:hAnsi="Times New Roman" w:cs="Times New Roman"/>
          <w:sz w:val="28"/>
          <w:szCs w:val="28"/>
        </w:rPr>
        <w:t>посещаемости, поведении;</w:t>
      </w:r>
    </w:p>
    <w:p w:rsidR="006870E9" w:rsidRPr="004141EF" w:rsidRDefault="006870E9" w:rsidP="006870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EF">
        <w:rPr>
          <w:rFonts w:ascii="Times New Roman" w:eastAsia="Times New Roman" w:hAnsi="Times New Roman" w:cs="Times New Roman"/>
          <w:sz w:val="28"/>
          <w:szCs w:val="28"/>
        </w:rPr>
        <w:t>* постановка на учёт и снятие с учёта несовершеннолетних;</w:t>
      </w:r>
    </w:p>
    <w:p w:rsidR="006870E9" w:rsidRPr="004141EF" w:rsidRDefault="006870E9" w:rsidP="006870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EF">
        <w:rPr>
          <w:rFonts w:ascii="Times New Roman" w:eastAsia="Times New Roman" w:hAnsi="Times New Roman" w:cs="Times New Roman"/>
          <w:sz w:val="28"/>
          <w:szCs w:val="28"/>
        </w:rPr>
        <w:t xml:space="preserve">* занятость во внеурочное и каникулярное время;  </w:t>
      </w:r>
    </w:p>
    <w:p w:rsidR="006870E9" w:rsidRPr="001C463B" w:rsidRDefault="006870E9" w:rsidP="006870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EF">
        <w:rPr>
          <w:rFonts w:ascii="Times New Roman" w:eastAsia="Times New Roman" w:hAnsi="Times New Roman" w:cs="Times New Roman"/>
          <w:sz w:val="28"/>
          <w:szCs w:val="28"/>
        </w:rPr>
        <w:t>* итоги профилактической работы  классных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ей с детьми «учётных» категорий.</w:t>
      </w:r>
    </w:p>
    <w:p w:rsidR="006870E9" w:rsidRDefault="006870E9" w:rsidP="006870E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84062">
        <w:rPr>
          <w:rFonts w:ascii="Times New Roman" w:eastAsia="Times New Roman" w:hAnsi="Times New Roman" w:cs="Times New Roman"/>
          <w:sz w:val="28"/>
          <w:szCs w:val="28"/>
        </w:rPr>
        <w:t xml:space="preserve">На учёте в «группе риска» </w:t>
      </w:r>
      <w:r w:rsidRPr="007C300F">
        <w:rPr>
          <w:rFonts w:ascii="Times New Roman" w:eastAsia="Times New Roman" w:hAnsi="Times New Roman" w:cs="Times New Roman"/>
          <w:sz w:val="28"/>
          <w:szCs w:val="28"/>
        </w:rPr>
        <w:t xml:space="preserve">   на 01.09.2013 г. состояло 24 человека;  </w:t>
      </w:r>
      <w:r>
        <w:rPr>
          <w:rFonts w:ascii="Times New Roman" w:eastAsia="Times New Roman" w:hAnsi="Times New Roman" w:cs="Times New Roman"/>
          <w:sz w:val="28"/>
          <w:szCs w:val="28"/>
        </w:rPr>
        <w:t>на 01.06.2014 г. – 32 человека;</w:t>
      </w:r>
    </w:p>
    <w:p w:rsidR="006870E9" w:rsidRDefault="006870E9" w:rsidP="006870E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01.09.2013 г. в СОП – 10 человек,  на 01.06.2014  г. в </w:t>
      </w:r>
      <w:r w:rsidRPr="007C300F">
        <w:rPr>
          <w:rFonts w:ascii="Times New Roman" w:eastAsia="Times New Roman" w:hAnsi="Times New Roman" w:cs="Times New Roman"/>
          <w:sz w:val="28"/>
          <w:szCs w:val="28"/>
        </w:rPr>
        <w:t xml:space="preserve"> СОП – 7 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0E9" w:rsidRPr="007C300F" w:rsidRDefault="006870E9" w:rsidP="00687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0E9" w:rsidRPr="00DA682A" w:rsidRDefault="006870E9" w:rsidP="006870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44AF8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>
            <wp:extent cx="5655871" cy="1318438"/>
            <wp:effectExtent l="19050" t="0" r="21029" b="0"/>
            <wp:docPr id="3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70E9" w:rsidRPr="004141EF" w:rsidRDefault="006870E9" w:rsidP="00687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0E9" w:rsidRDefault="006870E9" w:rsidP="006870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1EF">
        <w:rPr>
          <w:rFonts w:ascii="Times New Roman" w:eastAsia="Times New Roman" w:hAnsi="Times New Roman" w:cs="Times New Roman"/>
          <w:sz w:val="28"/>
          <w:szCs w:val="28"/>
        </w:rPr>
        <w:t xml:space="preserve">За данный период в связи с успешной коррекционной работой снято </w:t>
      </w:r>
      <w:r w:rsidRPr="007C300F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141EF">
        <w:rPr>
          <w:rFonts w:ascii="Times New Roman" w:eastAsia="Times New Roman" w:hAnsi="Times New Roman" w:cs="Times New Roman"/>
          <w:sz w:val="28"/>
          <w:szCs w:val="28"/>
        </w:rPr>
        <w:t>: П, Р, М</w:t>
      </w:r>
      <w:r w:rsidR="00B81B77"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, В, К, Б, Р</w:t>
      </w:r>
      <w:r w:rsidR="00CA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868" w:rsidRPr="00235DEF" w:rsidRDefault="00CA0868" w:rsidP="006870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0E9" w:rsidRDefault="00CA0868" w:rsidP="006870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Состояние преступности</w:t>
      </w:r>
    </w:p>
    <w:p w:rsidR="00CA0868" w:rsidRDefault="00CA0868" w:rsidP="006870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0E9" w:rsidRPr="004B23BD" w:rsidRDefault="006870E9" w:rsidP="006870E9">
      <w:pPr>
        <w:tabs>
          <w:tab w:val="left" w:pos="55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2EC">
        <w:rPr>
          <w:rFonts w:ascii="Times New Roman" w:eastAsia="Times New Roman" w:hAnsi="Times New Roman" w:cs="Times New Roman"/>
          <w:b/>
          <w:sz w:val="28"/>
          <w:szCs w:val="28"/>
        </w:rPr>
        <w:t xml:space="preserve">За  </w:t>
      </w:r>
      <w:r w:rsidRPr="004D22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D22EC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 2014 года</w:t>
      </w:r>
      <w:r w:rsidRPr="00217E9D">
        <w:rPr>
          <w:rFonts w:ascii="Times New Roman" w:eastAsia="Times New Roman" w:hAnsi="Times New Roman" w:cs="Times New Roman"/>
          <w:sz w:val="28"/>
          <w:szCs w:val="28"/>
        </w:rPr>
        <w:t xml:space="preserve"> – совершено</w:t>
      </w:r>
      <w:r>
        <w:rPr>
          <w:rFonts w:ascii="Times New Roman" w:eastAsia="Times New Roman" w:hAnsi="Times New Roman" w:cs="Times New Roman"/>
          <w:sz w:val="28"/>
          <w:szCs w:val="28"/>
        </w:rPr>
        <w:t>1 преступлени</w:t>
      </w:r>
      <w:r w:rsidR="00B81B77">
        <w:rPr>
          <w:rFonts w:ascii="Times New Roman" w:eastAsia="Times New Roman" w:hAnsi="Times New Roman" w:cs="Times New Roman"/>
          <w:sz w:val="28"/>
          <w:szCs w:val="28"/>
        </w:rPr>
        <w:t>е  с участием 1 человека  ( Д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870E9" w:rsidRPr="007C300F" w:rsidRDefault="006870E9" w:rsidP="006870E9">
      <w:pPr>
        <w:tabs>
          <w:tab w:val="left" w:pos="55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E9D">
        <w:rPr>
          <w:rFonts w:ascii="Times New Roman" w:eastAsia="Times New Roman" w:hAnsi="Times New Roman" w:cs="Times New Roman"/>
          <w:sz w:val="28"/>
          <w:szCs w:val="28"/>
        </w:rPr>
        <w:t xml:space="preserve">ООД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7C300F">
        <w:rPr>
          <w:rFonts w:ascii="Times New Roman" w:eastAsia="Times New Roman" w:hAnsi="Times New Roman" w:cs="Times New Roman"/>
          <w:sz w:val="28"/>
          <w:szCs w:val="28"/>
        </w:rPr>
        <w:t xml:space="preserve"> с участием 3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:М</w:t>
      </w:r>
      <w:r w:rsidR="00B81B77">
        <w:rPr>
          <w:rFonts w:ascii="Times New Roman" w:eastAsia="Times New Roman" w:hAnsi="Times New Roman" w:cs="Times New Roman"/>
          <w:sz w:val="28"/>
          <w:szCs w:val="28"/>
        </w:rPr>
        <w:t xml:space="preserve"> ( 2 эпизода),  П</w:t>
      </w:r>
      <w:r>
        <w:rPr>
          <w:rFonts w:ascii="Times New Roman" w:eastAsia="Times New Roman" w:hAnsi="Times New Roman" w:cs="Times New Roman"/>
          <w:sz w:val="28"/>
          <w:szCs w:val="28"/>
        </w:rPr>
        <w:t>, Ш)</w:t>
      </w:r>
    </w:p>
    <w:p w:rsidR="006870E9" w:rsidRPr="004141EF" w:rsidRDefault="006870E9" w:rsidP="006870E9">
      <w:pPr>
        <w:tabs>
          <w:tab w:val="left" w:pos="55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За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2014</w:t>
      </w:r>
      <w:r w:rsidRPr="004141EF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преступлений </w:t>
      </w:r>
      <w:r w:rsidRPr="0024404A">
        <w:rPr>
          <w:rFonts w:ascii="Times New Roman" w:eastAsia="Times New Roman" w:hAnsi="Times New Roman" w:cs="Times New Roman"/>
          <w:sz w:val="28"/>
          <w:szCs w:val="28"/>
        </w:rPr>
        <w:t xml:space="preserve"> не совершено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0E9" w:rsidRPr="004D22EC" w:rsidRDefault="006870E9" w:rsidP="006870E9">
      <w:pPr>
        <w:tabs>
          <w:tab w:val="left" w:pos="5550"/>
        </w:tabs>
        <w:spacing w:after="0" w:line="360" w:lineRule="auto"/>
        <w:jc w:val="both"/>
        <w:rPr>
          <w:rFonts w:ascii="Calibri" w:eastAsia="Calibri" w:hAnsi="Calibri" w:cs="Calibri"/>
          <w:sz w:val="28"/>
          <w:szCs w:val="28"/>
        </w:rPr>
      </w:pPr>
      <w:r w:rsidRPr="00CB3F7C">
        <w:rPr>
          <w:rFonts w:ascii="Times New Roman" w:eastAsia="Times New Roman" w:hAnsi="Times New Roman" w:cs="Times New Roman"/>
          <w:b/>
          <w:sz w:val="28"/>
          <w:szCs w:val="28"/>
        </w:rPr>
        <w:t>ООД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- 2  с участием 2  человек ( </w:t>
      </w:r>
      <w:r w:rsidR="00B81B77">
        <w:rPr>
          <w:rFonts w:ascii="Times New Roman" w:eastAsia="Times New Roman" w:hAnsi="Times New Roman" w:cs="Times New Roman"/>
          <w:sz w:val="28"/>
          <w:szCs w:val="28"/>
        </w:rPr>
        <w:t xml:space="preserve">Б,Ч 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tbl>
      <w:tblPr>
        <w:tblStyle w:val="a4"/>
        <w:tblW w:w="9072" w:type="dxa"/>
        <w:tblInd w:w="108" w:type="dxa"/>
        <w:tblLayout w:type="fixed"/>
        <w:tblLook w:val="04A0"/>
      </w:tblPr>
      <w:tblGrid>
        <w:gridCol w:w="1843"/>
        <w:gridCol w:w="2410"/>
        <w:gridCol w:w="4819"/>
      </w:tblGrid>
      <w:tr w:rsidR="006870E9" w:rsidTr="001E4C6F">
        <w:tc>
          <w:tcPr>
            <w:tcW w:w="1843" w:type="dxa"/>
          </w:tcPr>
          <w:p w:rsidR="006870E9" w:rsidRDefault="006870E9" w:rsidP="001E4C6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70E9" w:rsidRDefault="006870E9" w:rsidP="001E4C6F">
            <w:pPr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b/>
                <w:sz w:val="24"/>
                <w:szCs w:val="24"/>
              </w:rPr>
              <w:t>кв. 2014</w:t>
            </w:r>
          </w:p>
        </w:tc>
        <w:tc>
          <w:tcPr>
            <w:tcW w:w="4819" w:type="dxa"/>
          </w:tcPr>
          <w:p w:rsidR="006870E9" w:rsidRPr="004B23BD" w:rsidRDefault="006870E9" w:rsidP="001E4C6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кв. 2014</w:t>
            </w:r>
          </w:p>
        </w:tc>
      </w:tr>
      <w:tr w:rsidR="006870E9" w:rsidTr="001E4C6F">
        <w:tc>
          <w:tcPr>
            <w:tcW w:w="1843" w:type="dxa"/>
          </w:tcPr>
          <w:p w:rsidR="006870E9" w:rsidRPr="0080604A" w:rsidRDefault="006870E9" w:rsidP="001E4C6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0604A">
              <w:rPr>
                <w:rFonts w:eastAsia="Times New Roman"/>
                <w:b/>
                <w:sz w:val="24"/>
                <w:szCs w:val="24"/>
              </w:rPr>
              <w:t>Преступлений</w:t>
            </w:r>
          </w:p>
        </w:tc>
        <w:tc>
          <w:tcPr>
            <w:tcW w:w="2410" w:type="dxa"/>
          </w:tcPr>
          <w:p w:rsidR="006870E9" w:rsidRPr="00DA5C93" w:rsidRDefault="006870E9" w:rsidP="001E4C6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6870E9" w:rsidRPr="00DA5C93" w:rsidRDefault="006870E9" w:rsidP="001E4C6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6870E9" w:rsidTr="001E4C6F">
        <w:tc>
          <w:tcPr>
            <w:tcW w:w="1843" w:type="dxa"/>
          </w:tcPr>
          <w:p w:rsidR="006870E9" w:rsidRPr="0080604A" w:rsidRDefault="006870E9" w:rsidP="001E4C6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0604A">
              <w:rPr>
                <w:rFonts w:eastAsia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410" w:type="dxa"/>
          </w:tcPr>
          <w:p w:rsidR="006870E9" w:rsidRDefault="006870E9" w:rsidP="001E4C6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6870E9" w:rsidRDefault="006870E9" w:rsidP="001E4C6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6870E9" w:rsidRDefault="006870E9" w:rsidP="006870E9">
      <w:pPr>
        <w:tabs>
          <w:tab w:val="left" w:pos="5550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6870E9" w:rsidRDefault="006870E9" w:rsidP="006870E9">
      <w:pPr>
        <w:tabs>
          <w:tab w:val="left" w:pos="555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52CF3"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>
            <wp:extent cx="4944760" cy="1127051"/>
            <wp:effectExtent l="19050" t="0" r="2729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70E9" w:rsidRDefault="006870E9" w:rsidP="006870E9">
      <w:pPr>
        <w:tabs>
          <w:tab w:val="left" w:pos="555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6870E9" w:rsidRDefault="006870E9" w:rsidP="006870E9">
      <w:pPr>
        <w:tabs>
          <w:tab w:val="left" w:pos="555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141EF">
        <w:rPr>
          <w:rFonts w:ascii="Calibri" w:eastAsia="Calibri" w:hAnsi="Calibri" w:cs="Calibri"/>
          <w:b/>
          <w:sz w:val="28"/>
          <w:szCs w:val="28"/>
        </w:rPr>
        <w:t>На учёте в ОДН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:rsidR="006870E9" w:rsidRDefault="006870E9" w:rsidP="006870E9">
      <w:pPr>
        <w:tabs>
          <w:tab w:val="left" w:pos="5550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6870E9" w:rsidRPr="004141EF" w:rsidRDefault="006870E9" w:rsidP="006870E9">
      <w:pPr>
        <w:tabs>
          <w:tab w:val="left" w:pos="5550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4141EF">
        <w:rPr>
          <w:rFonts w:ascii="Calibri" w:eastAsia="Calibri" w:hAnsi="Calibri" w:cs="Calibri"/>
          <w:b/>
          <w:sz w:val="28"/>
          <w:szCs w:val="28"/>
        </w:rPr>
        <w:lastRenderedPageBreak/>
        <w:t xml:space="preserve">На 01.09.2013 г. </w:t>
      </w:r>
      <w:r>
        <w:rPr>
          <w:rFonts w:ascii="Calibri" w:eastAsia="Calibri" w:hAnsi="Calibri" w:cs="Calibri"/>
          <w:sz w:val="28"/>
          <w:szCs w:val="28"/>
        </w:rPr>
        <w:t>– 16</w:t>
      </w:r>
      <w:r w:rsidRPr="004141EF">
        <w:rPr>
          <w:rFonts w:ascii="Calibri" w:eastAsia="Calibri" w:hAnsi="Calibri" w:cs="Calibri"/>
          <w:sz w:val="28"/>
          <w:szCs w:val="28"/>
        </w:rPr>
        <w:t xml:space="preserve"> человек               </w:t>
      </w:r>
    </w:p>
    <w:p w:rsidR="006870E9" w:rsidRPr="004141EF" w:rsidRDefault="006870E9" w:rsidP="006870E9">
      <w:pPr>
        <w:tabs>
          <w:tab w:val="left" w:pos="5550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На 01.06</w:t>
      </w:r>
      <w:r w:rsidRPr="004141EF">
        <w:rPr>
          <w:rFonts w:ascii="Calibri" w:eastAsia="Calibri" w:hAnsi="Calibri" w:cs="Calibri"/>
          <w:b/>
          <w:sz w:val="28"/>
          <w:szCs w:val="28"/>
        </w:rPr>
        <w:t xml:space="preserve">.2014 г – </w:t>
      </w:r>
      <w:r>
        <w:rPr>
          <w:rFonts w:ascii="Calibri" w:eastAsia="Calibri" w:hAnsi="Calibri" w:cs="Calibri"/>
          <w:sz w:val="28"/>
          <w:szCs w:val="28"/>
        </w:rPr>
        <w:t>15</w:t>
      </w:r>
      <w:r w:rsidRPr="004141EF">
        <w:rPr>
          <w:rFonts w:ascii="Calibri" w:eastAsia="Calibri" w:hAnsi="Calibri" w:cs="Calibri"/>
          <w:sz w:val="28"/>
          <w:szCs w:val="28"/>
        </w:rPr>
        <w:t xml:space="preserve"> человек                   </w:t>
      </w:r>
    </w:p>
    <w:p w:rsidR="006870E9" w:rsidRPr="00D14EF7" w:rsidRDefault="006870E9" w:rsidP="006870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70E9" w:rsidRDefault="006870E9" w:rsidP="00687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62EF9">
        <w:rPr>
          <w:rFonts w:ascii="Times New Roman" w:hAnsi="Times New Roman" w:cs="Times New Roman"/>
          <w:b/>
          <w:sz w:val="28"/>
          <w:szCs w:val="28"/>
        </w:rPr>
        <w:t>. Заключение. Перспективы и планы развития</w:t>
      </w:r>
    </w:p>
    <w:p w:rsidR="00CA0868" w:rsidRPr="00962EF9" w:rsidRDefault="00CA0868" w:rsidP="00687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0E9" w:rsidRPr="00962EF9" w:rsidRDefault="006870E9" w:rsidP="0068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Приоритетные направлен</w:t>
      </w:r>
      <w:r>
        <w:rPr>
          <w:rFonts w:ascii="Times New Roman" w:hAnsi="Times New Roman" w:cs="Times New Roman"/>
          <w:sz w:val="28"/>
          <w:szCs w:val="28"/>
        </w:rPr>
        <w:t>ия деятельности образовательнойорганизации</w:t>
      </w:r>
      <w:r w:rsidRPr="00962EF9">
        <w:rPr>
          <w:rFonts w:ascii="Times New Roman" w:hAnsi="Times New Roman" w:cs="Times New Roman"/>
          <w:sz w:val="28"/>
          <w:szCs w:val="28"/>
        </w:rPr>
        <w:t>:</w:t>
      </w:r>
    </w:p>
    <w:p w:rsidR="006870E9" w:rsidRPr="00962EF9" w:rsidRDefault="006870E9" w:rsidP="006870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развитие системы непрерывного образования и воспитания;</w:t>
      </w:r>
    </w:p>
    <w:p w:rsidR="006870E9" w:rsidRPr="00962EF9" w:rsidRDefault="006870E9" w:rsidP="006870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преемственность начального общего и основного общего образования;</w:t>
      </w:r>
    </w:p>
    <w:p w:rsidR="006870E9" w:rsidRPr="00962EF9" w:rsidRDefault="006870E9" w:rsidP="006870E9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индивидуализация учебно-воспитательного процесса, развитие  творческих способностей обучающихся, формирование универсальных учебных действий; </w:t>
      </w:r>
    </w:p>
    <w:p w:rsidR="006870E9" w:rsidRPr="00962EF9" w:rsidRDefault="006870E9" w:rsidP="006870E9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и здорового и безопасного образа жизни; </w:t>
      </w:r>
    </w:p>
    <w:p w:rsidR="006870E9" w:rsidRPr="00962EF9" w:rsidRDefault="006870E9" w:rsidP="006870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повышения уровня профессиональной компетентности педагогов;</w:t>
      </w:r>
    </w:p>
    <w:p w:rsidR="006870E9" w:rsidRPr="00962EF9" w:rsidRDefault="006870E9" w:rsidP="006870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962EF9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материально-технической базы.</w:t>
      </w:r>
    </w:p>
    <w:p w:rsidR="006870E9" w:rsidRPr="00B20693" w:rsidRDefault="006870E9" w:rsidP="006870E9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 w:rsidRPr="00B20693">
        <w:rPr>
          <w:rFonts w:ascii="Times New Roman" w:hAnsi="Times New Roman" w:cs="Times New Roman"/>
          <w:i w:val="0"/>
        </w:rPr>
        <w:t xml:space="preserve">Прогнозируемые результаты: </w:t>
      </w:r>
    </w:p>
    <w:p w:rsidR="006870E9" w:rsidRPr="00962EF9" w:rsidRDefault="006870E9" w:rsidP="006870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EF9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качества образования в школе, обеспечение его доступности;</w:t>
      </w:r>
    </w:p>
    <w:p w:rsidR="006870E9" w:rsidRPr="00962EF9" w:rsidRDefault="006870E9" w:rsidP="006870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EF9">
        <w:rPr>
          <w:rFonts w:ascii="Times New Roman" w:eastAsia="Calibri" w:hAnsi="Times New Roman" w:cs="Times New Roman"/>
          <w:bCs/>
          <w:sz w:val="28"/>
          <w:szCs w:val="28"/>
        </w:rPr>
        <w:t>создание единого информационного пространства школы;</w:t>
      </w:r>
    </w:p>
    <w:p w:rsidR="006870E9" w:rsidRPr="00962EF9" w:rsidRDefault="006870E9" w:rsidP="006870E9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развитие личности обучающихся, готовой к самореализации, профессиональному самоопределению, самосовершенствованию;</w:t>
      </w:r>
    </w:p>
    <w:p w:rsidR="006870E9" w:rsidRPr="00962EF9" w:rsidRDefault="006870E9" w:rsidP="006870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EF9">
        <w:rPr>
          <w:rFonts w:ascii="Times New Roman" w:hAnsi="Times New Roman" w:cs="Times New Roman"/>
          <w:sz w:val="28"/>
          <w:szCs w:val="28"/>
        </w:rPr>
        <w:t>совершенствование творческой  активности педагогического коллектива, включение в инновационную деятельность;</w:t>
      </w:r>
    </w:p>
    <w:p w:rsidR="006870E9" w:rsidRPr="00C15384" w:rsidRDefault="006870E9" w:rsidP="006870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2BC1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эффективности воспитательной работы.</w:t>
      </w:r>
    </w:p>
    <w:p w:rsidR="006870E9" w:rsidRDefault="006870E9" w:rsidP="00687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0E9" w:rsidRDefault="006870E9" w:rsidP="006870E9">
      <w:pPr>
        <w:rPr>
          <w:rFonts w:ascii="Times New Roman" w:hAnsi="Times New Roman" w:cs="Times New Roman"/>
          <w:sz w:val="28"/>
          <w:szCs w:val="28"/>
        </w:rPr>
      </w:pPr>
    </w:p>
    <w:p w:rsidR="006870E9" w:rsidRDefault="006870E9" w:rsidP="00687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0E9" w:rsidRDefault="006870E9" w:rsidP="006870E9">
      <w:pPr>
        <w:rPr>
          <w:rFonts w:ascii="Times New Roman" w:hAnsi="Times New Roman" w:cs="Times New Roman"/>
          <w:sz w:val="28"/>
          <w:szCs w:val="28"/>
        </w:rPr>
      </w:pPr>
    </w:p>
    <w:p w:rsidR="006870E9" w:rsidRPr="006870E9" w:rsidRDefault="006870E9" w:rsidP="006870E9">
      <w:pPr>
        <w:rPr>
          <w:rFonts w:ascii="Times New Roman" w:hAnsi="Times New Roman" w:cs="Times New Roman"/>
          <w:sz w:val="28"/>
          <w:szCs w:val="28"/>
        </w:rPr>
        <w:sectPr w:rsidR="006870E9" w:rsidRPr="006870E9">
          <w:pgSz w:w="11906" w:h="16838"/>
          <w:pgMar w:top="709" w:right="707" w:bottom="1134" w:left="993" w:header="708" w:footer="708" w:gutter="0"/>
          <w:cols w:space="720"/>
        </w:sectPr>
      </w:pPr>
      <w:bookmarkStart w:id="1" w:name="_GoBack"/>
      <w:bookmarkEnd w:id="1"/>
    </w:p>
    <w:p w:rsidR="004B6B2C" w:rsidRDefault="004B6B2C" w:rsidP="006870E9">
      <w:pPr>
        <w:tabs>
          <w:tab w:val="left" w:pos="126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B6B2C" w:rsidSect="004B6B2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24" w:rsidRDefault="001F1F24" w:rsidP="000A159F">
      <w:pPr>
        <w:spacing w:after="0" w:line="240" w:lineRule="auto"/>
      </w:pPr>
      <w:r>
        <w:separator/>
      </w:r>
    </w:p>
  </w:endnote>
  <w:endnote w:type="continuationSeparator" w:id="1">
    <w:p w:rsidR="001F1F24" w:rsidRDefault="001F1F24" w:rsidP="000A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24" w:rsidRDefault="001F1F24" w:rsidP="000A159F">
      <w:pPr>
        <w:spacing w:after="0" w:line="240" w:lineRule="auto"/>
      </w:pPr>
      <w:r>
        <w:separator/>
      </w:r>
    </w:p>
  </w:footnote>
  <w:footnote w:type="continuationSeparator" w:id="1">
    <w:p w:rsidR="001F1F24" w:rsidRDefault="001F1F24" w:rsidP="000A1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99D"/>
    <w:multiLevelType w:val="hybridMultilevel"/>
    <w:tmpl w:val="1E8C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12B99"/>
    <w:multiLevelType w:val="hybridMultilevel"/>
    <w:tmpl w:val="A502E8BE"/>
    <w:lvl w:ilvl="0" w:tplc="0B3687DC">
      <w:numFmt w:val="bullet"/>
      <w:lvlText w:val="·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20F035F"/>
    <w:multiLevelType w:val="hybridMultilevel"/>
    <w:tmpl w:val="D632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05650"/>
    <w:multiLevelType w:val="hybridMultilevel"/>
    <w:tmpl w:val="2258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540A4"/>
    <w:multiLevelType w:val="hybridMultilevel"/>
    <w:tmpl w:val="D256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46FB5"/>
    <w:multiLevelType w:val="hybridMultilevel"/>
    <w:tmpl w:val="E248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E390F"/>
    <w:multiLevelType w:val="multilevel"/>
    <w:tmpl w:val="4344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C23"/>
    <w:rsid w:val="00011057"/>
    <w:rsid w:val="000A159F"/>
    <w:rsid w:val="000A4A9C"/>
    <w:rsid w:val="001F1F24"/>
    <w:rsid w:val="00277FE2"/>
    <w:rsid w:val="003C58A9"/>
    <w:rsid w:val="003F03DA"/>
    <w:rsid w:val="004B6B2C"/>
    <w:rsid w:val="0056031F"/>
    <w:rsid w:val="005B069F"/>
    <w:rsid w:val="006227F0"/>
    <w:rsid w:val="0065558A"/>
    <w:rsid w:val="006870E9"/>
    <w:rsid w:val="006F3A76"/>
    <w:rsid w:val="007160FA"/>
    <w:rsid w:val="00824499"/>
    <w:rsid w:val="00842C23"/>
    <w:rsid w:val="00895CBF"/>
    <w:rsid w:val="00957FBD"/>
    <w:rsid w:val="009B26ED"/>
    <w:rsid w:val="00AE42E0"/>
    <w:rsid w:val="00AF1AE9"/>
    <w:rsid w:val="00B81B77"/>
    <w:rsid w:val="00BE57C5"/>
    <w:rsid w:val="00C440CE"/>
    <w:rsid w:val="00CA0868"/>
    <w:rsid w:val="00E04094"/>
    <w:rsid w:val="00FB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7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F3A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A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6F3A76"/>
    <w:rPr>
      <w:color w:val="0000FF"/>
      <w:u w:val="single"/>
    </w:rPr>
  </w:style>
  <w:style w:type="table" w:styleId="a4">
    <w:name w:val="Table Grid"/>
    <w:basedOn w:val="a1"/>
    <w:uiPriority w:val="59"/>
    <w:rsid w:val="006F3A7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6F3A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F3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F3A76"/>
    <w:pPr>
      <w:widowControl w:val="0"/>
      <w:autoSpaceDE w:val="0"/>
      <w:autoSpaceDN w:val="0"/>
      <w:adjustRightInd w:val="0"/>
      <w:spacing w:after="0" w:line="326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6F3A76"/>
    <w:rPr>
      <w:rFonts w:ascii="Times New Roman" w:hAnsi="Times New Roman" w:cs="Times New Roman" w:hint="default"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6F3A7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F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F3A7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F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A7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0A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159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0A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159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7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F3A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A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6F3A76"/>
    <w:rPr>
      <w:color w:val="0000FF"/>
      <w:u w:val="single"/>
    </w:rPr>
  </w:style>
  <w:style w:type="table" w:styleId="a4">
    <w:name w:val="Table Grid"/>
    <w:basedOn w:val="a1"/>
    <w:uiPriority w:val="59"/>
    <w:rsid w:val="006F3A7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6F3A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F3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F3A76"/>
    <w:pPr>
      <w:widowControl w:val="0"/>
      <w:autoSpaceDE w:val="0"/>
      <w:autoSpaceDN w:val="0"/>
      <w:adjustRightInd w:val="0"/>
      <w:spacing w:after="0" w:line="326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6F3A76"/>
    <w:rPr>
      <w:rFonts w:ascii="Times New Roman" w:hAnsi="Times New Roman" w:cs="Times New Roman" w:hint="default"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6F3A7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F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F3A7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F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A7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0A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159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0A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159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4-solkam.narod2.ru" TargetMode="Externa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yperlink" Target="mailto:school4-solkam@yandex.ru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.1-DF82856CAB994\&#1052;&#1086;&#1080;%20&#1076;&#1086;&#1082;&#1091;&#1084;&#1077;&#1085;&#1090;&#1099;\&#1050;&#1085;&#1080;&#1075;&#1072;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.1-DF82856CAB994\&#1052;&#1086;&#1080;%20&#1076;&#1086;&#1082;&#1091;&#1084;&#1077;&#1085;&#1090;&#1099;\&#1050;&#1085;&#1080;&#1075;&#1072;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Лист1!$D$3</c:f>
              <c:strCache>
                <c:ptCount val="1"/>
              </c:strCache>
            </c:strRef>
          </c:tx>
          <c:cat>
            <c:numRef>
              <c:f>Лист1!$C$4:$C$15</c:f>
              <c:numCache>
                <c:formatCode>General</c:formatCode>
                <c:ptCount val="12"/>
              </c:numCache>
            </c:numRef>
          </c:cat>
          <c:val>
            <c:numRef>
              <c:f>Лист1!$D$4:$D$15</c:f>
              <c:numCache>
                <c:formatCode>General</c:formatCode>
                <c:ptCount val="12"/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Лист1!$E$3</c:f>
              <c:strCache>
                <c:ptCount val="1"/>
              </c:strCache>
            </c:strRef>
          </c:tx>
          <c:cat>
            <c:numRef>
              <c:f>Лист1!$C$4:$C$15</c:f>
              <c:numCache>
                <c:formatCode>General</c:formatCode>
                <c:ptCount val="12"/>
              </c:numCache>
            </c:numRef>
          </c:cat>
          <c:val>
            <c:numRef>
              <c:f>Лист1!$E$4:$E$15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Лист1!$F$3</c:f>
              <c:strCache>
                <c:ptCount val="1"/>
              </c:strCache>
            </c:strRef>
          </c:tx>
          <c:cat>
            <c:numRef>
              <c:f>Лист1!$C$4:$C$15</c:f>
              <c:numCache>
                <c:formatCode>General</c:formatCode>
                <c:ptCount val="12"/>
              </c:numCache>
            </c:numRef>
          </c:cat>
          <c:val>
            <c:numRef>
              <c:f>Лист1!$F$4:$F$15</c:f>
              <c:numCache>
                <c:formatCode>General</c:formatCode>
                <c:ptCount val="12"/>
                <c:pt idx="0">
                  <c:v>0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8</c:v>
                </c:pt>
                <c:pt idx="8">
                  <c:v>4</c:v>
                </c:pt>
                <c:pt idx="9">
                  <c:v>7</c:v>
                </c:pt>
                <c:pt idx="10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Лист1!$G$3</c:f>
              <c:strCache>
                <c:ptCount val="1"/>
              </c:strCache>
            </c:strRef>
          </c:tx>
          <c:cat>
            <c:numRef>
              <c:f>Лист1!$C$4:$C$15</c:f>
              <c:numCache>
                <c:formatCode>General</c:formatCode>
                <c:ptCount val="12"/>
              </c:numCache>
            </c:numRef>
          </c:cat>
          <c:val>
            <c:numRef>
              <c:f>Лист1!$G$4:$G$15</c:f>
              <c:numCache>
                <c:formatCode>General</c:formatCode>
                <c:ptCount val="12"/>
              </c:numCache>
            </c:numRef>
          </c:val>
        </c:ser>
        <c:ser>
          <c:idx val="4"/>
          <c:order val="4"/>
          <c:tx>
            <c:strRef>
              <c:f>Лист1!$H$3</c:f>
              <c:strCache>
                <c:ptCount val="1"/>
              </c:strCache>
            </c:strRef>
          </c:tx>
          <c:cat>
            <c:numRef>
              <c:f>Лист1!$C$4:$C$15</c:f>
              <c:numCache>
                <c:formatCode>General</c:formatCode>
                <c:ptCount val="12"/>
              </c:numCache>
            </c:numRef>
          </c:cat>
          <c:val>
            <c:numRef>
              <c:f>Лист1!$H$4:$H$15</c:f>
              <c:numCache>
                <c:formatCode>General</c:formatCode>
                <c:ptCount val="12"/>
              </c:numCache>
            </c:numRef>
          </c:val>
        </c:ser>
        <c:ser>
          <c:idx val="5"/>
          <c:order val="5"/>
          <c:tx>
            <c:strRef>
              <c:f>Лист1!$I$3</c:f>
              <c:strCache>
                <c:ptCount val="1"/>
              </c:strCache>
            </c:strRef>
          </c:tx>
          <c:cat>
            <c:numRef>
              <c:f>Лист1!$C$4:$C$15</c:f>
              <c:numCache>
                <c:formatCode>General</c:formatCode>
                <c:ptCount val="12"/>
              </c:numCache>
            </c:numRef>
          </c:cat>
          <c:val>
            <c:numRef>
              <c:f>Лист1!$I$4:$I$15</c:f>
              <c:numCache>
                <c:formatCode>General</c:formatCode>
                <c:ptCount val="12"/>
              </c:numCache>
            </c:numRef>
          </c:val>
        </c:ser>
        <c:ser>
          <c:idx val="6"/>
          <c:order val="6"/>
          <c:tx>
            <c:strRef>
              <c:f>Лист1!$J$3</c:f>
              <c:strCache>
                <c:ptCount val="1"/>
              </c:strCache>
            </c:strRef>
          </c:tx>
          <c:cat>
            <c:numRef>
              <c:f>Лист1!$C$4:$C$15</c:f>
              <c:numCache>
                <c:formatCode>General</c:formatCode>
                <c:ptCount val="12"/>
              </c:numCache>
            </c:numRef>
          </c:cat>
          <c:val>
            <c:numRef>
              <c:f>Лист1!$J$4:$J$15</c:f>
              <c:numCache>
                <c:formatCode>General</c:formatCode>
                <c:ptCount val="12"/>
              </c:numCache>
            </c:numRef>
          </c:val>
        </c:ser>
        <c:ser>
          <c:idx val="7"/>
          <c:order val="7"/>
          <c:tx>
            <c:strRef>
              <c:f>Лист1!$K$3</c:f>
              <c:strCache>
                <c:ptCount val="1"/>
              </c:strCache>
            </c:strRef>
          </c:tx>
          <c:cat>
            <c:numRef>
              <c:f>Лист1!$C$4:$C$15</c:f>
              <c:numCache>
                <c:formatCode>General</c:formatCode>
                <c:ptCount val="12"/>
              </c:numCache>
            </c:numRef>
          </c:cat>
          <c:val>
            <c:numRef>
              <c:f>Лист1!$K$4:$K$15</c:f>
              <c:numCache>
                <c:formatCode>General</c:formatCode>
                <c:ptCount val="12"/>
              </c:numCache>
            </c:numRef>
          </c:val>
        </c:ser>
        <c:ser>
          <c:idx val="8"/>
          <c:order val="8"/>
          <c:tx>
            <c:strRef>
              <c:f>Лист1!$L$3</c:f>
              <c:strCache>
                <c:ptCount val="1"/>
              </c:strCache>
            </c:strRef>
          </c:tx>
          <c:cat>
            <c:numRef>
              <c:f>Лист1!$C$4:$C$15</c:f>
              <c:numCache>
                <c:formatCode>General</c:formatCode>
                <c:ptCount val="12"/>
              </c:numCache>
            </c:numRef>
          </c:cat>
          <c:val>
            <c:numRef>
              <c:f>Лист1!$L$4:$L$15</c:f>
              <c:numCache>
                <c:formatCode>General</c:formatCode>
                <c:ptCount val="12"/>
              </c:numCache>
            </c:numRef>
          </c:val>
        </c:ser>
        <c:shape val="cylinder"/>
        <c:axId val="100497664"/>
        <c:axId val="100517376"/>
        <c:axId val="0"/>
      </c:bar3DChart>
      <c:catAx>
        <c:axId val="100497664"/>
        <c:scaling>
          <c:orientation val="minMax"/>
        </c:scaling>
        <c:axPos val="b"/>
        <c:numFmt formatCode="General" sourceLinked="1"/>
        <c:tickLblPos val="nextTo"/>
        <c:crossAx val="100517376"/>
        <c:crosses val="autoZero"/>
        <c:auto val="1"/>
        <c:lblAlgn val="ctr"/>
        <c:lblOffset val="100"/>
      </c:catAx>
      <c:valAx>
        <c:axId val="100517376"/>
        <c:scaling>
          <c:orientation val="minMax"/>
        </c:scaling>
        <c:axPos val="l"/>
        <c:majorGridlines/>
        <c:numFmt formatCode="General" sourceLinked="1"/>
        <c:tickLblPos val="nextTo"/>
        <c:crossAx val="1004976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Лист2!$E$3:$E$4</c:f>
              <c:strCache>
                <c:ptCount val="1"/>
                <c:pt idx="0">
                  <c:v>"группа риска"</c:v>
                </c:pt>
              </c:strCache>
            </c:strRef>
          </c:tx>
          <c:cat>
            <c:strRef>
              <c:f>Лист2!$D$5:$D$8</c:f>
              <c:strCache>
                <c:ptCount val="3"/>
                <c:pt idx="0">
                  <c:v>сентябрь</c:v>
                </c:pt>
                <c:pt idx="2">
                  <c:v>июнь</c:v>
                </c:pt>
              </c:strCache>
            </c:strRef>
          </c:cat>
          <c:val>
            <c:numRef>
              <c:f>Лист2!$E$5:$E$8</c:f>
              <c:numCache>
                <c:formatCode>General</c:formatCode>
                <c:ptCount val="4"/>
                <c:pt idx="0">
                  <c:v>24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Лист2!$F$3:$F$4</c:f>
              <c:strCache>
                <c:ptCount val="1"/>
                <c:pt idx="0">
                  <c:v>"группа риска"</c:v>
                </c:pt>
              </c:strCache>
            </c:strRef>
          </c:tx>
          <c:cat>
            <c:strRef>
              <c:f>Лист2!$D$5:$D$8</c:f>
              <c:strCache>
                <c:ptCount val="3"/>
                <c:pt idx="0">
                  <c:v>сентябрь</c:v>
                </c:pt>
                <c:pt idx="2">
                  <c:v>июнь</c:v>
                </c:pt>
              </c:strCache>
            </c:strRef>
          </c:cat>
          <c:val>
            <c:numRef>
              <c:f>Лист2!$F$5:$F$8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Лист2!$G$3:$G$4</c:f>
              <c:strCache>
                <c:ptCount val="1"/>
                <c:pt idx="0">
                  <c:v>СОП</c:v>
                </c:pt>
              </c:strCache>
            </c:strRef>
          </c:tx>
          <c:cat>
            <c:strRef>
              <c:f>Лист2!$D$5:$D$8</c:f>
              <c:strCache>
                <c:ptCount val="3"/>
                <c:pt idx="0">
                  <c:v>сентябрь</c:v>
                </c:pt>
                <c:pt idx="2">
                  <c:v>июнь</c:v>
                </c:pt>
              </c:strCache>
            </c:strRef>
          </c:cat>
          <c:val>
            <c:numRef>
              <c:f>Лист2!$G$5:$G$8</c:f>
              <c:numCache>
                <c:formatCode>General</c:formatCode>
                <c:ptCount val="4"/>
                <c:pt idx="0">
                  <c:v>10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Лист2!$H$3:$H$4</c:f>
              <c:strCache>
                <c:ptCount val="1"/>
                <c:pt idx="0">
                  <c:v>СОП</c:v>
                </c:pt>
              </c:strCache>
            </c:strRef>
          </c:tx>
          <c:cat>
            <c:strRef>
              <c:f>Лист2!$D$5:$D$8</c:f>
              <c:strCache>
                <c:ptCount val="3"/>
                <c:pt idx="0">
                  <c:v>сентябрь</c:v>
                </c:pt>
                <c:pt idx="2">
                  <c:v>июнь</c:v>
                </c:pt>
              </c:strCache>
            </c:strRef>
          </c:cat>
          <c:val>
            <c:numRef>
              <c:f>Лист2!$H$5:$H$8</c:f>
              <c:numCache>
                <c:formatCode>General</c:formatCode>
                <c:ptCount val="4"/>
              </c:numCache>
            </c:numRef>
          </c:val>
        </c:ser>
        <c:shape val="cylinder"/>
        <c:axId val="105683968"/>
        <c:axId val="107766528"/>
        <c:axId val="0"/>
      </c:bar3DChart>
      <c:catAx>
        <c:axId val="105683968"/>
        <c:scaling>
          <c:orientation val="minMax"/>
        </c:scaling>
        <c:axPos val="b"/>
        <c:tickLblPos val="nextTo"/>
        <c:crossAx val="107766528"/>
        <c:crosses val="autoZero"/>
        <c:auto val="1"/>
        <c:lblAlgn val="ctr"/>
        <c:lblOffset val="100"/>
      </c:catAx>
      <c:valAx>
        <c:axId val="107766528"/>
        <c:scaling>
          <c:orientation val="minMax"/>
        </c:scaling>
        <c:axPos val="l"/>
        <c:majorGridlines/>
        <c:numFmt formatCode="General" sourceLinked="1"/>
        <c:tickLblPos val="nextTo"/>
        <c:crossAx val="10568396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Лист3!$F$4</c:f>
              <c:strCache>
                <c:ptCount val="1"/>
                <c:pt idx="0">
                  <c:v>1 кв.</c:v>
                </c:pt>
              </c:strCache>
            </c:strRef>
          </c:tx>
          <c:cat>
            <c:strRef>
              <c:f>Лист3!$C$5:$E$9</c:f>
              <c:strCache>
                <c:ptCount val="4"/>
                <c:pt idx="1">
                  <c:v>преступлений</c:v>
                </c:pt>
                <c:pt idx="3">
                  <c:v>ООД</c:v>
                </c:pt>
              </c:strCache>
            </c:strRef>
          </c:cat>
          <c:val>
            <c:numRef>
              <c:f>Лист3!$F$5:$F$9</c:f>
              <c:numCache>
                <c:formatCode>General</c:formatCode>
                <c:ptCount val="5"/>
                <c:pt idx="1">
                  <c:v>1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Лист3!$G$4</c:f>
              <c:strCache>
                <c:ptCount val="1"/>
                <c:pt idx="0">
                  <c:v>2 кв.</c:v>
                </c:pt>
              </c:strCache>
            </c:strRef>
          </c:tx>
          <c:cat>
            <c:strRef>
              <c:f>Лист3!$C$5:$E$9</c:f>
              <c:strCache>
                <c:ptCount val="4"/>
                <c:pt idx="1">
                  <c:v>преступлений</c:v>
                </c:pt>
                <c:pt idx="3">
                  <c:v>ООД</c:v>
                </c:pt>
              </c:strCache>
            </c:strRef>
          </c:cat>
          <c:val>
            <c:numRef>
              <c:f>Лист3!$G$5:$G$9</c:f>
              <c:numCache>
                <c:formatCode>General</c:formatCode>
                <c:ptCount val="5"/>
                <c:pt idx="1">
                  <c:v>0</c:v>
                </c:pt>
                <c:pt idx="3">
                  <c:v>2</c:v>
                </c:pt>
              </c:numCache>
            </c:numRef>
          </c:val>
        </c:ser>
        <c:shape val="cylinder"/>
        <c:axId val="107776640"/>
        <c:axId val="107798912"/>
        <c:axId val="0"/>
      </c:bar3DChart>
      <c:catAx>
        <c:axId val="107776640"/>
        <c:scaling>
          <c:orientation val="minMax"/>
        </c:scaling>
        <c:axPos val="b"/>
        <c:tickLblPos val="nextTo"/>
        <c:crossAx val="107798912"/>
        <c:crosses val="autoZero"/>
        <c:auto val="1"/>
        <c:lblAlgn val="ctr"/>
        <c:lblOffset val="100"/>
      </c:catAx>
      <c:valAx>
        <c:axId val="107798912"/>
        <c:scaling>
          <c:orientation val="minMax"/>
        </c:scaling>
        <c:axPos val="l"/>
        <c:majorGridlines/>
        <c:numFmt formatCode="General" sourceLinked="1"/>
        <c:tickLblPos val="nextTo"/>
        <c:crossAx val="1077766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7191</Words>
  <Characters>40993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admin_ege</dc:creator>
  <cp:lastModifiedBy>User</cp:lastModifiedBy>
  <cp:revision>2</cp:revision>
  <dcterms:created xsi:type="dcterms:W3CDTF">2014-10-17T05:04:00Z</dcterms:created>
  <dcterms:modified xsi:type="dcterms:W3CDTF">2014-10-17T05:04:00Z</dcterms:modified>
</cp:coreProperties>
</file>